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26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464"/>
        <w:gridCol w:w="4961"/>
      </w:tblGrid>
      <w:tr>
        <w:trPr/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Základní škola a Mateřská škola Rašovice, okres Vyškov, příspěvková organizace</w:t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se sídlem  Rašovice 66</w:t>
            </w:r>
          </w:p>
        </w:tc>
      </w:tr>
      <w:tr>
        <w:trPr>
          <w:cantSplit w:val="true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120" w:after="0"/>
              <w:jc w:val="center"/>
              <w:rPr>
                <w:sz w:val="28"/>
                <w:szCs w:val="28"/>
              </w:rPr>
            </w:pPr>
            <w:r>
              <w:rPr>
                <w:b/>
                <w:caps/>
                <w:color w:val="0000FF"/>
                <w:sz w:val="28"/>
                <w:szCs w:val="28"/>
              </w:rPr>
              <w:t>2</w:t>
            </w:r>
            <w:r>
              <w:rPr>
                <w:b/>
                <w:caps/>
                <w:color w:val="0000FF"/>
                <w:sz w:val="28"/>
                <w:szCs w:val="28"/>
              </w:rPr>
              <w:t>4</w:t>
            </w:r>
            <w:r>
              <w:rPr>
                <w:b/>
                <w:caps/>
                <w:color w:val="0000FF"/>
                <w:sz w:val="28"/>
                <w:szCs w:val="28"/>
              </w:rPr>
              <w:t>.  Směrnice pro využívání kamerového systému</w:t>
            </w:r>
          </w:p>
        </w:tc>
      </w:tr>
      <w:tr>
        <w:trPr/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Č.j.:     Spisový / skartační znak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/</w:t>
            </w:r>
            <w:r>
              <w:rPr>
                <w:b/>
                <w:color w:val="0000FF"/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           A.1.          V5</w:t>
            </w:r>
          </w:p>
        </w:tc>
      </w:tr>
      <w:tr>
        <w:trPr/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Vypracovala: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DefinitionTerm"/>
              <w:widowControl/>
              <w:spacing w:lineRule="atLeast" w:line="240" w:before="120" w:after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Mgr. Hana Stárková, ředitelka školy </w:t>
            </w:r>
          </w:p>
        </w:tc>
      </w:tr>
      <w:tr>
        <w:trPr/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Vydala: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12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Hana Stárková, ředitelka školy</w:t>
            </w:r>
          </w:p>
        </w:tc>
      </w:tr>
      <w:tr>
        <w:trPr/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Pedagogická rada projednala dne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7. 6. 2024</w:t>
            </w:r>
          </w:p>
        </w:tc>
      </w:tr>
      <w:tr>
        <w:trPr/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Směrnice nabývá platnosti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7. 6. 2024</w:t>
            </w:r>
          </w:p>
        </w:tc>
      </w:tr>
      <w:tr>
        <w:trPr/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pacing w:lineRule="atLeast" w:line="240"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7. 6. 2024</w:t>
            </w:r>
          </w:p>
        </w:tc>
      </w:tr>
      <w:tr>
        <w:trPr/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  <w:tr>
        <w:trPr/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Tlotex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lotex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Obecná ustanovení</w:t>
      </w:r>
    </w:p>
    <w:p>
      <w:pPr>
        <w:pStyle w:val="Normal"/>
        <w:rPr>
          <w:b/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424" w:leader="none"/>
          <w:tab w:val="left" w:pos="1426" w:leader="none"/>
        </w:tabs>
        <w:spacing w:lineRule="auto" w:line="276" w:before="158" w:after="0"/>
        <w:ind w:left="689" w:right="118" w:hanging="0"/>
        <w:jc w:val="both"/>
        <w:textAlignment w:val="auto"/>
        <w:rPr/>
      </w:pPr>
      <w:r>
        <w:rPr/>
        <w:t>Cílem této směrnice je zajištění vysoké úrovně ochrany osobních údajů fyzických</w:t>
      </w:r>
      <w:r>
        <w:rPr>
          <w:spacing w:val="-1"/>
        </w:rPr>
        <w:t xml:space="preserve"> </w:t>
      </w:r>
      <w:r>
        <w:rPr/>
        <w:t>osob</w:t>
      </w:r>
      <w:r>
        <w:rPr>
          <w:spacing w:val="-4"/>
        </w:rPr>
        <w:t xml:space="preserve"> </w:t>
      </w:r>
      <w:r>
        <w:rPr/>
        <w:t>při</w:t>
      </w:r>
      <w:r>
        <w:rPr>
          <w:spacing w:val="-1"/>
        </w:rPr>
        <w:t xml:space="preserve"> </w:t>
      </w:r>
      <w:r>
        <w:rPr/>
        <w:t>jejich</w:t>
      </w:r>
      <w:r>
        <w:rPr>
          <w:spacing w:val="-3"/>
        </w:rPr>
        <w:t xml:space="preserve"> </w:t>
      </w:r>
      <w:r>
        <w:rPr/>
        <w:t>zpracování</w:t>
      </w:r>
      <w:r>
        <w:rPr>
          <w:spacing w:val="-1"/>
        </w:rPr>
        <w:t xml:space="preserve"> </w:t>
      </w:r>
      <w:r>
        <w:rPr/>
        <w:t>v rámci</w:t>
      </w:r>
      <w:r>
        <w:rPr>
          <w:spacing w:val="-3"/>
        </w:rPr>
        <w:t xml:space="preserve"> </w:t>
      </w:r>
      <w:r>
        <w:rPr/>
        <w:t>Základní</w:t>
      </w:r>
      <w:r>
        <w:rPr>
          <w:spacing w:val="-1"/>
        </w:rPr>
        <w:t xml:space="preserve"> </w:t>
      </w:r>
      <w:r>
        <w:rPr/>
        <w:t>školy</w:t>
      </w:r>
      <w:r>
        <w:rPr>
          <w:spacing w:val="-4"/>
        </w:rPr>
        <w:t xml:space="preserve"> </w:t>
      </w:r>
      <w:r>
        <w:rPr/>
        <w:t>a Mateřské školy Rašovice, okres Vyškov, příspěvková organizace (dále jen „</w:t>
      </w:r>
      <w:r>
        <w:rPr>
          <w:b/>
        </w:rPr>
        <w:t>škola</w:t>
      </w:r>
      <w:r>
        <w:rPr/>
        <w:t>“) formou provozování kamerového systému se záznamem, a při dalším nakládání s</w:t>
      </w:r>
      <w:r>
        <w:rPr>
          <w:spacing w:val="-2"/>
        </w:rPr>
        <w:t xml:space="preserve"> </w:t>
      </w:r>
      <w:r>
        <w:rPr/>
        <w:t>takovým záznamem, jakož i při případném předávání ke zpracování třetím subjektům a zajištění souladu s Nařízením Evropského parlamentu a Rady (EU) 2016/679 ze dne 27. dubna 2016 o ochraně</w:t>
      </w:r>
      <w:r>
        <w:rPr>
          <w:spacing w:val="-1"/>
        </w:rPr>
        <w:t xml:space="preserve"> </w:t>
      </w:r>
      <w:r>
        <w:rPr/>
        <w:t>fyzických osob v souvislosti se zpracováním osobních údajů a o volném pohybu těchto údajů a o zrušení směrnice 95/46/ES (obecné nařízení o ochraně osobních údajů) (dále jen „</w:t>
      </w:r>
      <w:r>
        <w:rPr>
          <w:b/>
        </w:rPr>
        <w:t>GDPR</w:t>
      </w:r>
      <w:r>
        <w:rPr/>
        <w:t>“). Veškeré povinnosti uložené touto směrnicí zaměstnancům se použijí obdobně</w:t>
      </w:r>
      <w:r>
        <w:rPr>
          <w:spacing w:val="40"/>
        </w:rPr>
        <w:t xml:space="preserve"> </w:t>
      </w:r>
      <w:r>
        <w:rPr/>
        <w:t>i na jiné osoby podílející se na zpracování osobních údajů Organizací, pokud byly s touto směrnicí seznámeny a zavázaly se ji dodržovat. Tato směrnice je zároveň komplexní informací pro subjekty údajů ohledně zpracování jejich osobních údajů u školy formou kamerového systému.</w:t>
      </w:r>
    </w:p>
    <w:p>
      <w:pPr>
        <w:pStyle w:val="ListParagraph"/>
        <w:widowControl w:val="false"/>
        <w:tabs>
          <w:tab w:val="clear" w:pos="708"/>
          <w:tab w:val="left" w:pos="1424" w:leader="none"/>
          <w:tab w:val="left" w:pos="1426" w:leader="none"/>
        </w:tabs>
        <w:spacing w:lineRule="auto" w:line="276" w:before="122" w:after="0"/>
        <w:ind w:left="1426" w:right="115" w:hanging="0"/>
        <w:contextualSpacing/>
        <w:textAlignment w:val="auto"/>
        <w:rPr/>
      </w:pPr>
      <w:r>
        <w:rPr/>
      </w:r>
    </w:p>
    <w:p>
      <w:pPr>
        <w:pStyle w:val="Nadpis1"/>
        <w:numPr>
          <w:ilvl w:val="0"/>
          <w:numId w:val="4"/>
        </w:numPr>
        <w:tabs>
          <w:tab w:val="clear" w:pos="708"/>
          <w:tab w:val="left" w:pos="689" w:leader="none"/>
        </w:tabs>
        <w:ind w:left="689" w:hanging="453"/>
        <w:jc w:val="both"/>
        <w:rPr/>
      </w:pPr>
      <w:r>
        <w:rPr/>
        <w:t>Popis</w:t>
      </w:r>
      <w:r>
        <w:rPr>
          <w:spacing w:val="-13"/>
        </w:rPr>
        <w:t xml:space="preserve"> </w:t>
      </w:r>
      <w:r>
        <w:rPr/>
        <w:t>instalovaného</w:t>
      </w:r>
      <w:r>
        <w:rPr>
          <w:spacing w:val="-12"/>
        </w:rPr>
        <w:t xml:space="preserve"> </w:t>
      </w:r>
      <w:r>
        <w:rPr/>
        <w:t>kamerového</w:t>
      </w:r>
      <w:r>
        <w:rPr>
          <w:spacing w:val="-12"/>
        </w:rPr>
        <w:t xml:space="preserve"> </w:t>
      </w:r>
      <w:r>
        <w:rPr>
          <w:spacing w:val="-2"/>
        </w:rPr>
        <w:t>systému</w:t>
      </w:r>
    </w:p>
    <w:p>
      <w:pPr>
        <w:pStyle w:val="ListParagraph"/>
        <w:widowControl w:val="false"/>
        <w:numPr>
          <w:ilvl w:val="1"/>
          <w:numId w:val="7"/>
        </w:numPr>
        <w:tabs>
          <w:tab w:val="clear" w:pos="708"/>
          <w:tab w:val="left" w:pos="1426" w:leader="none"/>
          <w:tab w:val="left" w:pos="1436" w:leader="none"/>
        </w:tabs>
        <w:spacing w:lineRule="auto" w:line="276" w:before="155" w:after="0"/>
        <w:ind w:left="1037" w:right="115" w:hanging="360"/>
        <w:contextualSpacing/>
        <w:jc w:val="both"/>
        <w:textAlignment w:val="auto"/>
        <w:rPr/>
      </w:pPr>
      <w:r>
        <w:rPr/>
        <w:t>Správcem kamerového systému nainstalovaného ve škole je ředitel/ka školy.</w:t>
      </w:r>
    </w:p>
    <w:p>
      <w:pPr>
        <w:pStyle w:val="ListParagraph"/>
        <w:widowControl w:val="false"/>
        <w:numPr>
          <w:ilvl w:val="1"/>
          <w:numId w:val="7"/>
        </w:numPr>
        <w:tabs>
          <w:tab w:val="clear" w:pos="708"/>
          <w:tab w:val="left" w:pos="1426" w:leader="none"/>
          <w:tab w:val="left" w:pos="1436" w:leader="none"/>
        </w:tabs>
        <w:spacing w:lineRule="auto" w:line="276" w:before="116" w:after="0"/>
        <w:ind w:left="1037" w:right="122" w:hanging="360"/>
        <w:contextualSpacing/>
        <w:jc w:val="both"/>
        <w:textAlignment w:val="auto"/>
        <w:rPr/>
      </w:pPr>
      <w:r>
        <w:rPr/>
        <w:t xml:space="preserve">Škola nevyužívá ve vztahu ke kamerovému systému externí </w:t>
      </w:r>
      <w:r>
        <w:rPr>
          <w:spacing w:val="-2"/>
        </w:rPr>
        <w:t>zpracovatele.</w:t>
      </w:r>
    </w:p>
    <w:p>
      <w:pPr>
        <w:pStyle w:val="ListParagraph"/>
        <w:widowControl w:val="false"/>
        <w:numPr>
          <w:ilvl w:val="1"/>
          <w:numId w:val="7"/>
        </w:numPr>
        <w:tabs>
          <w:tab w:val="clear" w:pos="708"/>
          <w:tab w:val="left" w:pos="1426" w:leader="none"/>
          <w:tab w:val="left" w:pos="1436" w:leader="none"/>
        </w:tabs>
        <w:spacing w:lineRule="auto" w:line="276" w:before="115" w:after="0"/>
        <w:ind w:left="1037" w:right="115" w:hanging="360"/>
        <w:contextualSpacing/>
        <w:jc w:val="both"/>
        <w:textAlignment w:val="auto"/>
        <w:rPr/>
      </w:pPr>
      <w:r>
        <w:rPr/>
        <w:t>Kamerový systém je provozován v režimu se záznamem bez snímání zvuku. Monitorování</w:t>
      </w:r>
      <w:r>
        <w:rPr>
          <w:spacing w:val="40"/>
        </w:rPr>
        <w:t xml:space="preserve"> </w:t>
      </w:r>
      <w:r>
        <w:rPr/>
        <w:t>probíhá</w:t>
      </w:r>
      <w:r>
        <w:rPr>
          <w:spacing w:val="39"/>
        </w:rPr>
        <w:t xml:space="preserve"> </w:t>
      </w:r>
      <w:r>
        <w:rPr/>
        <w:t>v nepřetržitém</w:t>
      </w:r>
      <w:r>
        <w:rPr>
          <w:spacing w:val="40"/>
        </w:rPr>
        <w:t xml:space="preserve"> </w:t>
      </w:r>
      <w:r>
        <w:rPr/>
        <w:t>režimu.</w:t>
      </w:r>
      <w:r>
        <w:rPr>
          <w:spacing w:val="40"/>
        </w:rPr>
        <w:t xml:space="preserve"> </w:t>
      </w:r>
      <w:r>
        <w:rPr/>
        <w:t>Kamerový</w:t>
      </w:r>
      <w:r>
        <w:rPr>
          <w:spacing w:val="40"/>
        </w:rPr>
        <w:t xml:space="preserve"> </w:t>
      </w:r>
      <w:r>
        <w:rPr/>
        <w:t>systém</w:t>
      </w:r>
      <w:r>
        <w:rPr>
          <w:spacing w:val="40"/>
        </w:rPr>
        <w:t xml:space="preserve"> </w:t>
      </w:r>
      <w:r>
        <w:rPr/>
        <w:t>je</w:t>
      </w:r>
      <w:r>
        <w:rPr>
          <w:spacing w:val="40"/>
        </w:rPr>
        <w:t xml:space="preserve"> </w:t>
      </w:r>
      <w:r>
        <w:rPr/>
        <w:t>umístěn v</w:t>
      </w:r>
      <w:r>
        <w:rPr>
          <w:spacing w:val="-3"/>
        </w:rPr>
        <w:t xml:space="preserve"> </w:t>
      </w:r>
      <w:r>
        <w:rPr/>
        <w:t>místnosti šatny v uzamykatelné skříni. Kamerový záznam je ukládán na vnitřní pevný disk záznamového zařízení, kde je uchováván maximálně po dobu 7 dnů;</w:t>
      </w:r>
      <w:r>
        <w:rPr>
          <w:spacing w:val="40"/>
        </w:rPr>
        <w:t xml:space="preserve"> </w:t>
      </w:r>
      <w:r>
        <w:rPr/>
        <w:t>následně se automaticky přemazáv</w:t>
      </w:r>
      <w:r>
        <w:rPr/>
        <w:t>á</w:t>
      </w:r>
      <w:r>
        <w:rPr/>
        <w:t xml:space="preserve"> aktuálním záznamem. Data ze záznamového zařízení lze získat pouze s použitím speciálního obslužného programu, který je chráněn uživatelským jménem a heslem. Přístup k uloženým datům je umožněn pouze oprávněným osobám organizace –</w:t>
      </w:r>
      <w:r>
        <w:rPr>
          <w:spacing w:val="40"/>
        </w:rPr>
        <w:t xml:space="preserve"> </w:t>
      </w:r>
      <w:r>
        <w:rPr/>
        <w:t>řediteli školy. Záznamy z kamerového systému mohou být použity pouze v případě spáchání nebo podezření ze spáchání trestného činu nebo některého ze správních deliktů či přestupků, nebo ke zjištění příčin a okolností škody na majetku provozovatele nebo uživatelů objektu. Kopie záznamů mohou být předány pouze orgánům činným v trestním řízení nebo správním orgánům příslušným k rozhodnutí ve věci správního deliktu nebo přestupku, nebo v případě</w:t>
      </w:r>
      <w:r>
        <w:rPr>
          <w:spacing w:val="-2"/>
        </w:rPr>
        <w:t xml:space="preserve"> </w:t>
      </w:r>
      <w:r>
        <w:rPr/>
        <w:t>prokázání oprávněného</w:t>
      </w:r>
      <w:r>
        <w:rPr>
          <w:spacing w:val="-2"/>
        </w:rPr>
        <w:t xml:space="preserve"> </w:t>
      </w:r>
      <w:r>
        <w:rPr/>
        <w:t>zájmu některému z</w:t>
      </w:r>
      <w:r>
        <w:rPr>
          <w:spacing w:val="-2"/>
        </w:rPr>
        <w:t xml:space="preserve"> </w:t>
      </w:r>
      <w:r>
        <w:rPr/>
        <w:t>uživatelů objektu,</w:t>
      </w:r>
      <w:r>
        <w:rPr>
          <w:spacing w:val="-1"/>
        </w:rPr>
        <w:t xml:space="preserve"> </w:t>
      </w:r>
      <w:r>
        <w:rPr/>
        <w:t>a to</w:t>
      </w:r>
      <w:r>
        <w:rPr>
          <w:spacing w:val="-2"/>
        </w:rPr>
        <w:t xml:space="preserve"> </w:t>
      </w:r>
      <w:r>
        <w:rPr/>
        <w:t>na základě jejich písemné žádosti.</w:t>
      </w:r>
    </w:p>
    <w:p>
      <w:pPr>
        <w:sectPr>
          <w:type w:val="nextPage"/>
          <w:pgSz w:w="11906" w:h="16838"/>
          <w:pgMar w:left="1180" w:right="1300" w:header="0" w:top="1380" w:footer="0" w:bottom="280" w:gutter="0"/>
          <w:pgNumType w:fmt="decimal"/>
          <w:formProt w:val="false"/>
          <w:textDirection w:val="lrTb"/>
          <w:docGrid w:type="default" w:linePitch="100" w:charSpace="16384"/>
        </w:sectPr>
        <w:pStyle w:val="Normal"/>
        <w:spacing w:lineRule="auto" w:line="276"/>
        <w:jc w:val="both"/>
        <w:rPr/>
      </w:pPr>
      <w:r>
        <w:rPr/>
      </w:r>
    </w:p>
    <w:p>
      <w:pPr>
        <w:pStyle w:val="ListParagraph"/>
        <w:widowControl w:val="false"/>
        <w:tabs>
          <w:tab w:val="clear" w:pos="708"/>
          <w:tab w:val="left" w:pos="1369" w:leader="none"/>
        </w:tabs>
        <w:spacing w:before="78" w:after="0"/>
        <w:ind w:left="1037" w:hanging="0"/>
        <w:contextualSpacing/>
        <w:textAlignment w:val="auto"/>
        <w:rPr/>
      </w:pPr>
      <w:r>
        <w:rPr/>
        <w:t>1.4</w:t>
        <w:tab/>
        <w:t>V</w:t>
      </w:r>
      <w:r>
        <w:rPr>
          <w:spacing w:val="-9"/>
        </w:rPr>
        <w:t xml:space="preserve"> </w:t>
      </w:r>
      <w:r>
        <w:rPr/>
        <w:t>současnosti</w:t>
      </w:r>
      <w:r>
        <w:rPr>
          <w:spacing w:val="-6"/>
        </w:rPr>
        <w:t xml:space="preserve"> </w:t>
      </w:r>
      <w:r>
        <w:rPr/>
        <w:t>zabírá</w:t>
      </w:r>
      <w:r>
        <w:rPr>
          <w:spacing w:val="-8"/>
        </w:rPr>
        <w:t xml:space="preserve"> </w:t>
      </w:r>
      <w:r>
        <w:rPr/>
        <w:t>kamerový</w:t>
      </w:r>
      <w:r>
        <w:rPr>
          <w:spacing w:val="-7"/>
        </w:rPr>
        <w:t xml:space="preserve"> </w:t>
      </w:r>
      <w:r>
        <w:rPr/>
        <w:t>systém</w:t>
      </w:r>
      <w:r>
        <w:rPr>
          <w:spacing w:val="-7"/>
        </w:rPr>
        <w:t xml:space="preserve"> </w:t>
      </w:r>
      <w:r>
        <w:rPr/>
        <w:t>následující</w:t>
      </w:r>
      <w:r>
        <w:rPr>
          <w:spacing w:val="-5"/>
        </w:rPr>
        <w:t xml:space="preserve"> </w:t>
      </w:r>
      <w:r>
        <w:rPr>
          <w:spacing w:val="-2"/>
        </w:rPr>
        <w:t>prostory:</w:t>
      </w:r>
    </w:p>
    <w:p>
      <w:pPr>
        <w:pStyle w:val="ListParagraph"/>
        <w:rPr/>
      </w:pPr>
      <w:r>
        <w:rPr/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08"/>
          <w:tab w:val="left" w:pos="2221" w:leader="none"/>
        </w:tabs>
        <w:spacing w:before="157" w:after="0"/>
        <w:contextualSpacing/>
        <w:textAlignment w:val="auto"/>
        <w:rPr/>
      </w:pPr>
      <w:r>
        <w:rPr/>
        <w:t>chodbu od hlavního vstupu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08"/>
          <w:tab w:val="left" w:pos="2221" w:leader="none"/>
        </w:tabs>
        <w:spacing w:before="157" w:after="0"/>
        <w:contextualSpacing/>
        <w:textAlignment w:val="auto"/>
        <w:rPr/>
      </w:pPr>
      <w:r>
        <w:rPr/>
        <w:t>školní dvorek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08"/>
          <w:tab w:val="left" w:pos="2221" w:leader="none"/>
        </w:tabs>
        <w:spacing w:before="157" w:after="0"/>
        <w:contextualSpacing/>
        <w:textAlignment w:val="auto"/>
        <w:rPr/>
      </w:pPr>
      <w:r>
        <w:rPr/>
        <w:t>školní zahradu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08"/>
          <w:tab w:val="left" w:pos="2221" w:leader="none"/>
        </w:tabs>
        <w:spacing w:before="157" w:after="0"/>
        <w:contextualSpacing/>
        <w:textAlignment w:val="auto"/>
        <w:rPr/>
      </w:pPr>
      <w:r>
        <w:rPr/>
        <w:t>šatny ZŠ a MŠ</w:t>
      </w:r>
    </w:p>
    <w:p>
      <w:pPr>
        <w:pStyle w:val="ListParagraph"/>
        <w:widowControl w:val="false"/>
        <w:tabs>
          <w:tab w:val="clear" w:pos="708"/>
          <w:tab w:val="left" w:pos="1131" w:leader="none"/>
          <w:tab w:val="left" w:pos="1414" w:leader="none"/>
          <w:tab w:val="left" w:pos="1424" w:leader="none"/>
        </w:tabs>
        <w:spacing w:lineRule="auto" w:line="276" w:before="154" w:after="0"/>
        <w:ind w:left="1037" w:right="113" w:hanging="0"/>
        <w:contextualSpacing/>
        <w:jc w:val="both"/>
        <w:textAlignment w:val="auto"/>
        <w:rPr/>
      </w:pPr>
      <w:r>
        <w:rPr/>
        <w:t>1.5</w:t>
        <w:tab/>
        <w:t>Přesné označení polohy kamer a rozsahu snímaných prostor, včetně</w:t>
      </w:r>
      <w:r>
        <w:rPr>
          <w:spacing w:val="40"/>
        </w:rPr>
        <w:t xml:space="preserve"> </w:t>
      </w:r>
      <w:r>
        <w:rPr/>
        <w:t>stanovení časového</w:t>
      </w:r>
      <w:r>
        <w:rPr>
          <w:spacing w:val="-4"/>
        </w:rPr>
        <w:t xml:space="preserve"> </w:t>
      </w:r>
      <w:r>
        <w:rPr/>
        <w:t>režimu jednotlivých</w:t>
      </w:r>
      <w:r>
        <w:rPr>
          <w:spacing w:val="-1"/>
        </w:rPr>
        <w:t xml:space="preserve"> </w:t>
      </w:r>
      <w:r>
        <w:rPr/>
        <w:t>kamer</w:t>
      </w:r>
      <w:r>
        <w:rPr>
          <w:spacing w:val="-2"/>
        </w:rPr>
        <w:t xml:space="preserve"> </w:t>
      </w:r>
      <w:r>
        <w:rPr/>
        <w:t>jsou</w:t>
      </w:r>
      <w:r>
        <w:rPr>
          <w:spacing w:val="-2"/>
        </w:rPr>
        <w:t xml:space="preserve"> </w:t>
      </w:r>
      <w:r>
        <w:rPr/>
        <w:t>vymezeny</w:t>
      </w:r>
      <w:r>
        <w:rPr>
          <w:spacing w:val="-3"/>
        </w:rPr>
        <w:t xml:space="preserve"> </w:t>
      </w:r>
      <w:r>
        <w:rPr/>
        <w:t>v</w:t>
      </w:r>
      <w:r>
        <w:rPr>
          <w:spacing w:val="-1"/>
        </w:rPr>
        <w:t xml:space="preserve"> </w:t>
      </w:r>
      <w:r>
        <w:rPr/>
        <w:t>příloze</w:t>
      </w:r>
      <w:r>
        <w:rPr>
          <w:spacing w:val="-4"/>
        </w:rPr>
        <w:t xml:space="preserve"> </w:t>
      </w:r>
      <w:r>
        <w:rPr/>
        <w:t>č.</w:t>
      </w:r>
      <w:r>
        <w:rPr>
          <w:spacing w:val="-4"/>
        </w:rPr>
        <w:t xml:space="preserve"> </w:t>
      </w:r>
      <w:r>
        <w:rPr/>
        <w:t>1 k této směrnici.</w:t>
      </w:r>
    </w:p>
    <w:p>
      <w:pPr>
        <w:pStyle w:val="Nadpis1"/>
        <w:numPr>
          <w:ilvl w:val="0"/>
          <w:numId w:val="4"/>
        </w:numPr>
        <w:tabs>
          <w:tab w:val="clear" w:pos="708"/>
          <w:tab w:val="left" w:pos="688" w:leader="none"/>
        </w:tabs>
        <w:spacing w:before="119" w:after="0"/>
        <w:ind w:left="688" w:hanging="452"/>
        <w:jc w:val="both"/>
        <w:rPr/>
      </w:pPr>
      <w:r>
        <w:rPr/>
        <w:t>Účel</w:t>
      </w:r>
      <w:r>
        <w:rPr>
          <w:spacing w:val="-9"/>
        </w:rPr>
        <w:t xml:space="preserve"> </w:t>
      </w:r>
      <w:r>
        <w:rPr/>
        <w:t>instalace</w:t>
      </w:r>
      <w:r>
        <w:rPr>
          <w:spacing w:val="-7"/>
        </w:rPr>
        <w:t xml:space="preserve"> </w:t>
      </w:r>
      <w:r>
        <w:rPr/>
        <w:t>kamerového</w:t>
      </w:r>
      <w:r>
        <w:rPr>
          <w:spacing w:val="-8"/>
        </w:rPr>
        <w:t xml:space="preserve"> </w:t>
      </w:r>
      <w:r>
        <w:rPr/>
        <w:t>systému</w:t>
      </w:r>
      <w:r>
        <w:rPr>
          <w:spacing w:val="-5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posouzení</w:t>
      </w:r>
      <w:r>
        <w:rPr>
          <w:spacing w:val="-7"/>
        </w:rPr>
        <w:t xml:space="preserve"> </w:t>
      </w:r>
      <w:r>
        <w:rPr/>
        <w:t>jeho</w:t>
      </w:r>
      <w:r>
        <w:rPr>
          <w:spacing w:val="-8"/>
        </w:rPr>
        <w:t xml:space="preserve"> </w:t>
      </w:r>
      <w:r>
        <w:rPr>
          <w:spacing w:val="-2"/>
        </w:rPr>
        <w:t>přiměřenosti</w:t>
      </w:r>
    </w:p>
    <w:p>
      <w:pPr>
        <w:pStyle w:val="ListParagraph"/>
        <w:widowControl w:val="false"/>
        <w:numPr>
          <w:ilvl w:val="1"/>
          <w:numId w:val="9"/>
        </w:numPr>
        <w:tabs>
          <w:tab w:val="clear" w:pos="708"/>
          <w:tab w:val="left" w:pos="1424" w:leader="none"/>
          <w:tab w:val="left" w:pos="1426" w:leader="none"/>
        </w:tabs>
        <w:spacing w:lineRule="auto" w:line="276" w:before="157" w:after="0"/>
        <w:ind w:left="907" w:right="113" w:hanging="340"/>
        <w:contextualSpacing/>
        <w:jc w:val="both"/>
        <w:textAlignment w:val="auto"/>
        <w:rPr/>
      </w:pPr>
      <w:r>
        <w:rPr/>
        <w:t>Účelem instalovaného kamerového systému je ochrana života, zdraví a majetku zaměstnanců a návštěvníků školy a dalších osob pohybujících se</w:t>
      </w:r>
      <w:r>
        <w:rPr>
          <w:spacing w:val="54"/>
        </w:rPr>
        <w:t xml:space="preserve"> </w:t>
      </w:r>
      <w:r>
        <w:rPr/>
        <w:t>v</w:t>
      </w:r>
      <w:r>
        <w:rPr>
          <w:spacing w:val="-1"/>
        </w:rPr>
        <w:t> </w:t>
      </w:r>
      <w:r>
        <w:rPr/>
        <w:t>prostorách školy,</w:t>
      </w:r>
      <w:r>
        <w:rPr>
          <w:spacing w:val="55"/>
        </w:rPr>
        <w:t xml:space="preserve"> </w:t>
      </w:r>
      <w:r>
        <w:rPr/>
        <w:t>jakož</w:t>
      </w:r>
      <w:r>
        <w:rPr>
          <w:spacing w:val="55"/>
        </w:rPr>
        <w:t xml:space="preserve"> </w:t>
      </w:r>
      <w:r>
        <w:rPr/>
        <w:t>i</w:t>
      </w:r>
      <w:r>
        <w:rPr>
          <w:spacing w:val="57"/>
        </w:rPr>
        <w:t xml:space="preserve"> </w:t>
      </w:r>
      <w:r>
        <w:rPr/>
        <w:t>ochrana</w:t>
      </w:r>
      <w:r>
        <w:rPr>
          <w:spacing w:val="55"/>
        </w:rPr>
        <w:t xml:space="preserve"> </w:t>
      </w:r>
      <w:r>
        <w:rPr/>
        <w:t>majetku</w:t>
      </w:r>
      <w:r>
        <w:rPr>
          <w:spacing w:val="55"/>
        </w:rPr>
        <w:t xml:space="preserve"> </w:t>
      </w:r>
      <w:r>
        <w:rPr/>
        <w:t>školy a</w:t>
      </w:r>
      <w:r>
        <w:rPr>
          <w:spacing w:val="-4"/>
        </w:rPr>
        <w:t xml:space="preserve"> </w:t>
      </w:r>
      <w:r>
        <w:rPr/>
        <w:t>předcházení výskytu rizikového chování. Naplňování tohoto účelu je ve veřejném zájmu správce a představuje tedy právní základ pro zpracování osobních údajů.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1424" w:leader="none"/>
          <w:tab w:val="left" w:pos="1426" w:leader="none"/>
        </w:tabs>
        <w:spacing w:lineRule="auto" w:line="276" w:before="118" w:after="0"/>
        <w:ind w:left="878" w:right="115" w:hanging="737"/>
        <w:contextualSpacing/>
        <w:jc w:val="both"/>
        <w:textAlignment w:val="auto"/>
        <w:rPr/>
      </w:pPr>
      <w:r>
        <w:rPr/>
        <w:t>Kamerový systém snímá pouze veřejně přístupné prostory ve vlastnictví školy a nezasahuje .nepřiměřeně .do soukromí subjektů údajů, tedy klientů, zaměstnanců, ani jiných návštěvníků školy – v</w:t>
      </w:r>
      <w:r>
        <w:rPr>
          <w:spacing w:val="-4"/>
        </w:rPr>
        <w:t xml:space="preserve"> </w:t>
      </w:r>
      <w:r>
        <w:rPr/>
        <w:t>žádném případě nejsou monitorovány prostory toalet, pracovní místa zaměstnanců a místa určená pro odpočinek nebo trávení volného času, mimo prostor školní zahrady.</w:t>
      </w:r>
    </w:p>
    <w:p>
      <w:pPr>
        <w:pStyle w:val="Nadpis1"/>
        <w:numPr>
          <w:ilvl w:val="0"/>
          <w:numId w:val="4"/>
        </w:numPr>
        <w:tabs>
          <w:tab w:val="clear" w:pos="708"/>
          <w:tab w:val="left" w:pos="688" w:leader="none"/>
        </w:tabs>
        <w:spacing w:before="123" w:after="0"/>
        <w:ind w:left="688" w:hanging="452"/>
        <w:jc w:val="both"/>
        <w:rPr/>
      </w:pPr>
      <w:r>
        <w:rPr/>
        <w:t>Ukládání,</w:t>
      </w:r>
      <w:r>
        <w:rPr>
          <w:spacing w:val="-8"/>
        </w:rPr>
        <w:t xml:space="preserve"> </w:t>
      </w:r>
      <w:r>
        <w:rPr/>
        <w:t>uchovávání</w:t>
      </w:r>
      <w:r>
        <w:rPr>
          <w:spacing w:val="-8"/>
        </w:rPr>
        <w:t xml:space="preserve"> </w:t>
      </w:r>
      <w:r>
        <w:rPr/>
        <w:t>a</w:t>
      </w:r>
      <w:r>
        <w:rPr>
          <w:spacing w:val="-10"/>
        </w:rPr>
        <w:t xml:space="preserve"> </w:t>
      </w:r>
      <w:r>
        <w:rPr/>
        <w:t>prohlížení</w:t>
      </w:r>
      <w:r>
        <w:rPr>
          <w:spacing w:val="-10"/>
        </w:rPr>
        <w:t xml:space="preserve"> </w:t>
      </w:r>
      <w:r>
        <w:rPr>
          <w:spacing w:val="-2"/>
        </w:rPr>
        <w:t>záznamů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408" w:leader="none"/>
          <w:tab w:val="left" w:pos="1410" w:leader="none"/>
        </w:tabs>
        <w:spacing w:lineRule="auto" w:line="276" w:before="155" w:after="0"/>
        <w:ind w:left="1410" w:right="113" w:hanging="747"/>
        <w:contextualSpacing/>
        <w:jc w:val="both"/>
        <w:textAlignment w:val="auto"/>
        <w:rPr/>
      </w:pPr>
      <w:r>
        <w:rPr/>
        <w:t>Záznamy z</w:t>
      </w:r>
      <w:r>
        <w:rPr>
          <w:spacing w:val="-2"/>
        </w:rPr>
        <w:t xml:space="preserve"> </w:t>
      </w:r>
      <w:r>
        <w:rPr/>
        <w:t>kamerového systému nejsou v</w:t>
      </w:r>
      <w:r>
        <w:rPr>
          <w:spacing w:val="-4"/>
        </w:rPr>
        <w:t xml:space="preserve"> </w:t>
      </w:r>
      <w:r>
        <w:rPr/>
        <w:t>živém přenosu sledovány, jsou zkoumány zpravidla pouze v případě bezpečnostního incidentu, a to ředitelem/ředitelkou školy.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408" w:leader="none"/>
          <w:tab w:val="left" w:pos="1410" w:leader="none"/>
        </w:tabs>
        <w:spacing w:lineRule="auto" w:line="276" w:before="121" w:after="0"/>
        <w:ind w:left="1410" w:right="114" w:hanging="747"/>
        <w:contextualSpacing/>
        <w:jc w:val="both"/>
        <w:textAlignment w:val="auto"/>
        <w:rPr/>
      </w:pPr>
      <w:r>
        <w:rPr/>
        <w:t>Uložené záznamy je oprávněn/a následně prohlížet ředitel/ka</w:t>
      </w:r>
      <w:r>
        <w:rPr>
          <w:spacing w:val="-5"/>
        </w:rPr>
        <w:t xml:space="preserve"> </w:t>
      </w:r>
      <w:r>
        <w:rPr/>
        <w:t>školy.</w:t>
      </w:r>
      <w:r>
        <w:rPr>
          <w:spacing w:val="-4"/>
        </w:rPr>
        <w:t xml:space="preserve"> </w:t>
      </w:r>
      <w:r>
        <w:rPr/>
        <w:t>V</w:t>
      </w:r>
      <w:r>
        <w:rPr>
          <w:spacing w:val="-1"/>
        </w:rPr>
        <w:t xml:space="preserve"> </w:t>
      </w:r>
      <w:r>
        <w:rPr/>
        <w:t>případě</w:t>
      </w:r>
      <w:r>
        <w:rPr>
          <w:spacing w:val="-5"/>
        </w:rPr>
        <w:t xml:space="preserve"> </w:t>
      </w:r>
      <w:r>
        <w:rPr/>
        <w:t>nestandardních/</w:t>
      </w:r>
      <w:r>
        <w:rPr>
          <w:spacing w:val="-3"/>
        </w:rPr>
        <w:t xml:space="preserve"> </w:t>
      </w:r>
      <w:r>
        <w:rPr/>
        <w:t>složitějších</w:t>
      </w:r>
      <w:r>
        <w:rPr>
          <w:spacing w:val="-3"/>
        </w:rPr>
        <w:t xml:space="preserve"> </w:t>
      </w:r>
      <w:r>
        <w:rPr/>
        <w:t xml:space="preserve">oprav kamerového systému mohou mít k některým záznamům nahodile přístup i osoby poskytující tyto služby. 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408" w:leader="none"/>
          <w:tab w:val="left" w:pos="1410" w:leader="none"/>
        </w:tabs>
        <w:spacing w:lineRule="auto" w:line="276" w:before="121" w:after="0"/>
        <w:ind w:left="1410" w:right="114" w:hanging="747"/>
        <w:contextualSpacing/>
        <w:jc w:val="both"/>
        <w:textAlignment w:val="auto"/>
        <w:rPr/>
      </w:pPr>
      <w:r>
        <w:rPr/>
        <w:t>Záznamy</w:t>
      </w:r>
      <w:r>
        <w:rPr>
          <w:spacing w:val="-2"/>
        </w:rPr>
        <w:t xml:space="preserve"> </w:t>
      </w:r>
      <w:r>
        <w:rPr/>
        <w:t>z</w:t>
      </w:r>
      <w:r>
        <w:rPr>
          <w:spacing w:val="-2"/>
        </w:rPr>
        <w:t xml:space="preserve"> </w:t>
      </w:r>
      <w:r>
        <w:rPr/>
        <w:t>kamer</w:t>
      </w:r>
      <w:r>
        <w:rPr>
          <w:spacing w:val="-3"/>
        </w:rPr>
        <w:t xml:space="preserve"> </w:t>
      </w:r>
      <w:r>
        <w:rPr/>
        <w:t>jsou</w:t>
      </w:r>
      <w:r>
        <w:rPr>
          <w:spacing w:val="-1"/>
        </w:rPr>
        <w:t xml:space="preserve"> </w:t>
      </w:r>
      <w:r>
        <w:rPr/>
        <w:t>standardně uchovávány po</w:t>
      </w:r>
      <w:r>
        <w:rPr>
          <w:spacing w:val="-3"/>
        </w:rPr>
        <w:t xml:space="preserve"> </w:t>
      </w:r>
      <w:r>
        <w:rPr/>
        <w:t>dobu 7</w:t>
      </w:r>
      <w:r>
        <w:rPr>
          <w:spacing w:val="-1"/>
        </w:rPr>
        <w:t xml:space="preserve"> </w:t>
      </w:r>
      <w:r>
        <w:rPr/>
        <w:t>(sedmi) dnů,</w:t>
      </w:r>
      <w:r>
        <w:rPr>
          <w:spacing w:val="-2"/>
        </w:rPr>
        <w:t xml:space="preserve"> </w:t>
      </w:r>
      <w:r>
        <w:rPr/>
        <w:t>což</w:t>
      </w:r>
      <w:r>
        <w:rPr>
          <w:spacing w:val="-1"/>
        </w:rPr>
        <w:t xml:space="preserve"> </w:t>
      </w:r>
      <w:r>
        <w:rPr/>
        <w:t>je doba přiměřená stanovenému účelu, pro který byl kamerový systém nainstalován. Tato doba je nutná s ohledem na uchování záznamu a případné dohledání události po víkendu. Po uplynutí této doby</w:t>
      </w:r>
      <w:r>
        <w:rPr>
          <w:spacing w:val="40"/>
        </w:rPr>
        <w:t xml:space="preserve"> </w:t>
      </w:r>
      <w:r>
        <w:rPr/>
        <w:t>jsou automaticky přepsány jiným záznamem.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368" w:leader="none"/>
          <w:tab w:val="left" w:pos="1410" w:leader="none"/>
        </w:tabs>
        <w:spacing w:lineRule="auto" w:line="276" w:before="119" w:after="0"/>
        <w:ind w:left="1410" w:right="118" w:hanging="747"/>
        <w:contextualSpacing/>
        <w:jc w:val="both"/>
        <w:textAlignment w:val="auto"/>
        <w:rPr/>
      </w:pPr>
      <w:r>
        <w:rPr/>
        <w:t xml:space="preserve">V případě podezření na spáchání přestupku nebo trestného činu, je tento záznam archivován a poskytnut orgánům činným v trestním řízení, popř. jiným dotčeným subjektům pro naplnění účelu zpracování (zejména </w:t>
      </w:r>
      <w:r>
        <w:rPr>
          <w:spacing w:val="-2"/>
        </w:rPr>
        <w:t>pojišťovnám).</w:t>
      </w:r>
    </w:p>
    <w:p>
      <w:pPr>
        <w:pStyle w:val="Nadpis1"/>
        <w:numPr>
          <w:ilvl w:val="0"/>
          <w:numId w:val="4"/>
        </w:numPr>
        <w:tabs>
          <w:tab w:val="clear" w:pos="708"/>
          <w:tab w:val="left" w:pos="688" w:leader="none"/>
        </w:tabs>
        <w:ind w:left="688" w:hanging="452"/>
        <w:jc w:val="both"/>
        <w:rPr/>
      </w:pPr>
      <w:r>
        <w:rPr/>
        <w:t>Informace</w:t>
      </w:r>
      <w:r>
        <w:rPr>
          <w:spacing w:val="-12"/>
        </w:rPr>
        <w:t xml:space="preserve"> </w:t>
      </w:r>
      <w:r>
        <w:rPr/>
        <w:t>poskytované</w:t>
      </w:r>
      <w:r>
        <w:rPr>
          <w:spacing w:val="-12"/>
        </w:rPr>
        <w:t xml:space="preserve"> </w:t>
      </w:r>
      <w:r>
        <w:rPr/>
        <w:t>subjektům</w:t>
      </w:r>
      <w:r>
        <w:rPr>
          <w:spacing w:val="-13"/>
        </w:rPr>
        <w:t xml:space="preserve"> </w:t>
      </w:r>
      <w:r>
        <w:rPr>
          <w:spacing w:val="-4"/>
        </w:rPr>
        <w:t>údajů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408" w:leader="none"/>
          <w:tab w:val="left" w:pos="1410" w:leader="none"/>
        </w:tabs>
        <w:spacing w:lineRule="auto" w:line="276" w:before="158" w:after="0"/>
        <w:ind w:left="1410" w:right="118" w:hanging="747"/>
        <w:contextualSpacing/>
        <w:jc w:val="both"/>
        <w:textAlignment w:val="auto"/>
        <w:rPr/>
      </w:pPr>
      <w:r>
        <w:rPr/>
        <w:t>V monitorovaných prostorách a před vstupem do prostor školy jsou umístěny informační piktogramy upozorňující na to, že prostor je monitorován kamerovým systémem.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408" w:leader="none"/>
          <w:tab w:val="left" w:pos="1410" w:leader="none"/>
        </w:tabs>
        <w:spacing w:lineRule="auto" w:line="276" w:before="120" w:after="0"/>
        <w:ind w:left="1410" w:right="115" w:hanging="747"/>
        <w:contextualSpacing/>
        <w:jc w:val="both"/>
        <w:textAlignment w:val="auto"/>
        <w:rPr/>
      </w:pPr>
      <w:r>
        <w:rPr/>
        <w:t>Informační tabule obsahují zároveň identifikační údaje správce, včetně</w:t>
      </w:r>
      <w:r>
        <w:rPr>
          <w:spacing w:val="40"/>
        </w:rPr>
        <w:t xml:space="preserve"> </w:t>
      </w:r>
      <w:r>
        <w:rPr/>
        <w:t>odkazu na osobu, u které je možné o kamerovém systému získat podrobnější informace, a to po celou dobu provozu kamerového systému tak, aby subjekt údajů byl upozorněn na systém před vstupem do monitorovaných prostor, v každém případě před záběrem kamery.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408" w:leader="none"/>
          <w:tab w:val="left" w:pos="1410" w:leader="none"/>
        </w:tabs>
        <w:spacing w:lineRule="auto" w:line="276" w:before="78" w:after="0"/>
        <w:ind w:left="1410" w:right="111" w:hanging="747"/>
        <w:contextualSpacing/>
        <w:jc w:val="both"/>
        <w:textAlignment w:val="auto"/>
        <w:rPr/>
      </w:pPr>
      <w:r>
        <w:rPr/>
        <w:t>Zaměstnanci byli o umístění kamerového systému v prostorách školy informováni před nástupem do zaměstnání (i během zaměstnaní)  seznámením se s touto směrnicí, které potvrdili svým podpisem.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408" w:leader="none"/>
          <w:tab w:val="left" w:pos="1410" w:leader="none"/>
        </w:tabs>
        <w:spacing w:lineRule="auto" w:line="276" w:before="122" w:after="0"/>
        <w:ind w:left="1410" w:right="117" w:hanging="747"/>
        <w:contextualSpacing/>
        <w:jc w:val="both"/>
        <w:textAlignment w:val="auto"/>
        <w:rPr/>
      </w:pPr>
      <w:r>
        <w:rPr/>
        <w:t>Ředitel/ka školy – správce je povinen na žádost poučit zaměstnance, rodiče či žáky o instalovaném kamerovém systému, jeho účelu, rozsahu snímaných prostor, době uchovávání záznamů a o tom, kdo k</w:t>
      </w:r>
      <w:r>
        <w:rPr>
          <w:spacing w:val="-1"/>
        </w:rPr>
        <w:t xml:space="preserve"> </w:t>
      </w:r>
      <w:r>
        <w:rPr/>
        <w:t xml:space="preserve">nim má přístup. </w:t>
      </w:r>
    </w:p>
    <w:p>
      <w:p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408" w:leader="none"/>
          <w:tab w:val="left" w:pos="1410" w:leader="none"/>
        </w:tabs>
        <w:spacing w:lineRule="auto" w:line="276" w:before="119" w:after="0"/>
        <w:ind w:left="1410" w:right="113" w:hanging="747"/>
        <w:contextualSpacing/>
        <w:jc w:val="both"/>
        <w:textAlignment w:val="auto"/>
        <w:rPr/>
      </w:pPr>
      <w:r>
        <w:rPr/>
        <w:t>Zaměstnanci organizace jsou povinni přispívat k</w:t>
      </w:r>
      <w:r>
        <w:rPr>
          <w:spacing w:val="-4"/>
        </w:rPr>
        <w:t xml:space="preserve"> </w:t>
      </w:r>
      <w:r>
        <w:rPr/>
        <w:t>transparentnosti zpracování tím, že ostatní subjekty údajů (především děti, žáky a návštěvníky školy) na jejich žádost, nebo v</w:t>
      </w:r>
      <w:r>
        <w:rPr>
          <w:spacing w:val="-2"/>
        </w:rPr>
        <w:t xml:space="preserve"> </w:t>
      </w:r>
      <w:r>
        <w:rPr/>
        <w:t>případě potřeby komplexně poučí za použití této směrnice o rozsahu, způsobech, účelu a povaze monitoringu prostor školy kamerovým systémem.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  <w:docGrid w:type="default" w:linePitch="272" w:charSpace="24576"/>
        </w:sectPr>
        <w:pStyle w:val="ListParagraph"/>
        <w:widowControl w:val="false"/>
        <w:numPr>
          <w:ilvl w:val="1"/>
          <w:numId w:val="1"/>
        </w:numPr>
        <w:tabs>
          <w:tab w:val="clear" w:pos="708"/>
          <w:tab w:val="left" w:pos="1408" w:leader="none"/>
          <w:tab w:val="left" w:pos="1410" w:leader="none"/>
        </w:tabs>
        <w:spacing w:lineRule="auto" w:line="276" w:before="120" w:after="0"/>
        <w:ind w:left="1410" w:right="115" w:hanging="747"/>
        <w:contextualSpacing/>
        <w:jc w:val="both"/>
        <w:textAlignment w:val="auto"/>
        <w:rPr/>
      </w:pPr>
      <w:r>
        <w:rPr/>
        <w:t>Při žádosti subjektů o výkon práva na přístup k jejich osobním údajům jsou příslušní zaměstnanci povinni dbát o to, aby nebyla nepříznivě dotčena práva a svobody jiných osob. Tato povinnost zaměstnanců zahrnuje především povinnost anonymizovat (tj. rozostřit) podobu jiných osob vyskytujících se na záznamech vyžádaných subjektem údajů v</w:t>
      </w:r>
      <w:r>
        <w:rPr>
          <w:spacing w:val="-3"/>
        </w:rPr>
        <w:t xml:space="preserve"> </w:t>
      </w:r>
      <w:r>
        <w:rPr/>
        <w:t>rámci výkonu jeho práva na přístup k údajům. Pokud by bylo potřeba na výše uvedenou anonymizaci neúměrně</w:t>
      </w:r>
      <w:r>
        <w:rPr>
          <w:spacing w:val="-1"/>
        </w:rPr>
        <w:t xml:space="preserve"> </w:t>
      </w:r>
      <w:r>
        <w:rPr/>
        <w:t>velkých prostředků (časových nebo</w:t>
      </w:r>
      <w:r>
        <w:rPr>
          <w:spacing w:val="-1"/>
        </w:rPr>
        <w:t xml:space="preserve"> </w:t>
      </w:r>
      <w:r>
        <w:rPr/>
        <w:t>finančních) bude</w:t>
      </w:r>
      <w:r>
        <w:rPr>
          <w:spacing w:val="-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tom subjekt údajů informován a záznam nebude poskytnut.</w:t>
      </w:r>
    </w:p>
    <w:p>
      <w:pPr>
        <w:pStyle w:val="Nadpis1"/>
        <w:numPr>
          <w:ilvl w:val="0"/>
          <w:numId w:val="4"/>
        </w:numPr>
        <w:tabs>
          <w:tab w:val="clear" w:pos="708"/>
          <w:tab w:val="left" w:pos="688" w:leader="none"/>
        </w:tabs>
        <w:spacing w:before="121" w:after="0"/>
        <w:ind w:left="688" w:hanging="452"/>
        <w:jc w:val="both"/>
        <w:rPr/>
      </w:pPr>
      <w:r>
        <w:rPr/>
        <w:t>Přenos</w:t>
      </w:r>
      <w:r>
        <w:rPr>
          <w:spacing w:val="-8"/>
        </w:rPr>
        <w:t xml:space="preserve"> </w:t>
      </w:r>
      <w:r>
        <w:rPr/>
        <w:t>dat</w:t>
      </w:r>
      <w:r>
        <w:rPr>
          <w:spacing w:val="-7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technická,</w:t>
      </w:r>
      <w:r>
        <w:rPr>
          <w:spacing w:val="-9"/>
        </w:rPr>
        <w:t xml:space="preserve"> </w:t>
      </w:r>
      <w:r>
        <w:rPr/>
        <w:t>organizační</w:t>
      </w:r>
      <w:r>
        <w:rPr>
          <w:spacing w:val="-7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bezpečnostní</w:t>
      </w:r>
      <w:r>
        <w:rPr>
          <w:spacing w:val="-8"/>
        </w:rPr>
        <w:t xml:space="preserve"> </w:t>
      </w:r>
      <w:r>
        <w:rPr>
          <w:spacing w:val="-2"/>
        </w:rPr>
        <w:t>opatření</w:t>
      </w:r>
    </w:p>
    <w:p>
      <w:pPr>
        <w:pStyle w:val="ListParagraph"/>
        <w:widowControl w:val="false"/>
        <w:numPr>
          <w:ilvl w:val="1"/>
          <w:numId w:val="6"/>
        </w:numPr>
        <w:tabs>
          <w:tab w:val="clear" w:pos="708"/>
          <w:tab w:val="left" w:pos="1369" w:leader="none"/>
        </w:tabs>
        <w:spacing w:lineRule="auto" w:line="276" w:before="155" w:after="0"/>
        <w:ind w:left="1369" w:right="114" w:hanging="706"/>
        <w:contextualSpacing/>
        <w:jc w:val="both"/>
        <w:textAlignment w:val="auto"/>
        <w:rPr/>
      </w:pPr>
      <w:r>
        <w:rPr/>
        <w:t>Pro</w:t>
      </w:r>
      <w:r>
        <w:rPr>
          <w:spacing w:val="75"/>
        </w:rPr>
        <w:t xml:space="preserve"> </w:t>
      </w:r>
      <w:r>
        <w:rPr/>
        <w:t>zvolený</w:t>
      </w:r>
      <w:r>
        <w:rPr>
          <w:spacing w:val="73"/>
        </w:rPr>
        <w:t xml:space="preserve"> </w:t>
      </w:r>
      <w:r>
        <w:rPr/>
        <w:t>kamerový</w:t>
      </w:r>
      <w:r>
        <w:rPr>
          <w:spacing w:val="75"/>
        </w:rPr>
        <w:t xml:space="preserve"> </w:t>
      </w:r>
      <w:r>
        <w:rPr/>
        <w:t>systém</w:t>
      </w:r>
      <w:r>
        <w:rPr>
          <w:spacing w:val="77"/>
        </w:rPr>
        <w:t xml:space="preserve"> </w:t>
      </w:r>
      <w:r>
        <w:rPr/>
        <w:t>byla</w:t>
      </w:r>
      <w:r>
        <w:rPr>
          <w:spacing w:val="74"/>
        </w:rPr>
        <w:t xml:space="preserve"> </w:t>
      </w:r>
      <w:r>
        <w:rPr/>
        <w:t>použita</w:t>
      </w:r>
      <w:r>
        <w:rPr>
          <w:spacing w:val="76"/>
        </w:rPr>
        <w:t xml:space="preserve"> </w:t>
      </w:r>
      <w:r>
        <w:rPr/>
        <w:t>technologie</w:t>
      </w:r>
      <w:r>
        <w:rPr>
          <w:spacing w:val="72"/>
        </w:rPr>
        <w:t xml:space="preserve"> </w:t>
      </w:r>
      <w:r>
        <w:rPr/>
        <w:t>IP s</w:t>
      </w:r>
      <w:r>
        <w:rPr>
          <w:spacing w:val="-4"/>
        </w:rPr>
        <w:t xml:space="preserve"> </w:t>
      </w:r>
      <w:r>
        <w:rPr/>
        <w:t>formátem komprese H265+. Kamera je napojena přímo do záznamového zařízení pomocí kabelu UTP/FTP. Kamera není napojena do lokální sítě školy. Záznam z kamery je ukládán na interní HDD, který je instalován uvnitř záznamového zařízení. Na HDD je záznam ukládán v kompresi H265+ a šifrován výrobcem zařízení. Záznam není zálohován jinam než na interní disk kamerového systému.</w:t>
      </w:r>
      <w:r>
        <w:rPr>
          <w:spacing w:val="40"/>
        </w:rPr>
        <w:t xml:space="preserve"> </w:t>
      </w:r>
      <w:r>
        <w:rPr/>
        <w:t>Kabeláž je vedena mimo trasy lokální sítě organizace.</w:t>
      </w:r>
    </w:p>
    <w:p>
      <w:pPr>
        <w:pStyle w:val="ListParagraph"/>
        <w:widowControl w:val="false"/>
        <w:numPr>
          <w:ilvl w:val="1"/>
          <w:numId w:val="6"/>
        </w:numPr>
        <w:tabs>
          <w:tab w:val="clear" w:pos="708"/>
          <w:tab w:val="left" w:pos="1369" w:leader="none"/>
        </w:tabs>
        <w:spacing w:lineRule="auto" w:line="276" w:before="120" w:after="0"/>
        <w:ind w:left="1369" w:right="117" w:hanging="706"/>
        <w:contextualSpacing/>
        <w:jc w:val="both"/>
        <w:textAlignment w:val="auto"/>
        <w:rPr/>
      </w:pPr>
      <w:r>
        <w:rPr/>
        <w:t>Kamerový systém je instalován v místnosti šatny ve druhém poschodí v uzamykatelné skříni s</w:t>
      </w:r>
      <w:r>
        <w:rPr>
          <w:spacing w:val="-6"/>
        </w:rPr>
        <w:t xml:space="preserve"> </w:t>
      </w:r>
      <w:r>
        <w:rPr/>
        <w:t xml:space="preserve"> přístupem pouze ředitele/ředitelky školy. Přístup k</w:t>
      </w:r>
      <w:r>
        <w:rPr>
          <w:spacing w:val="-4"/>
        </w:rPr>
        <w:t xml:space="preserve"> </w:t>
      </w:r>
      <w:r>
        <w:rPr/>
        <w:t>záznamovému zařízení má pouze ředitel/ka školy a ten je chráněn použitím jména a hesla. Součástí kamerového</w:t>
      </w:r>
      <w:r>
        <w:rPr>
          <w:spacing w:val="-1"/>
        </w:rPr>
        <w:t xml:space="preserve"> </w:t>
      </w:r>
      <w:r>
        <w:rPr/>
        <w:t>systému je</w:t>
      </w:r>
      <w:r>
        <w:rPr>
          <w:spacing w:val="-1"/>
        </w:rPr>
        <w:t xml:space="preserve"> </w:t>
      </w:r>
      <w:r>
        <w:rPr/>
        <w:t>PROVOZNÍ</w:t>
      </w:r>
      <w:r>
        <w:rPr>
          <w:spacing w:val="-2"/>
        </w:rPr>
        <w:t xml:space="preserve"> </w:t>
      </w:r>
      <w:r>
        <w:rPr/>
        <w:t>KNIHA CCTV, kde se evidují záznamy, které opouštějí své původní úložiště: komu a jak byly předány, kdo, kdy a jak je převzal.</w:t>
      </w:r>
    </w:p>
    <w:p>
      <w:pPr>
        <w:pStyle w:val="Nadpis1"/>
        <w:numPr>
          <w:ilvl w:val="0"/>
          <w:numId w:val="4"/>
        </w:numPr>
        <w:tabs>
          <w:tab w:val="clear" w:pos="708"/>
          <w:tab w:val="left" w:pos="688" w:leader="none"/>
        </w:tabs>
        <w:ind w:left="688" w:hanging="452"/>
        <w:jc w:val="both"/>
        <w:rPr/>
      </w:pPr>
      <w:r>
        <w:rPr/>
        <w:t>Závěrečná</w:t>
      </w:r>
      <w:r>
        <w:rPr>
          <w:spacing w:val="-14"/>
        </w:rPr>
        <w:t xml:space="preserve"> </w:t>
      </w:r>
      <w:r>
        <w:rPr>
          <w:spacing w:val="-2"/>
        </w:rPr>
        <w:t>ustanovení</w:t>
      </w:r>
    </w:p>
    <w:p>
      <w:pPr>
        <w:pStyle w:val="ListParagraph"/>
        <w:widowControl w:val="false"/>
        <w:numPr>
          <w:ilvl w:val="1"/>
          <w:numId w:val="5"/>
        </w:numPr>
        <w:tabs>
          <w:tab w:val="clear" w:pos="708"/>
          <w:tab w:val="left" w:pos="1409" w:leader="none"/>
        </w:tabs>
        <w:spacing w:before="158" w:after="0"/>
        <w:ind w:left="1409" w:hanging="746"/>
        <w:contextualSpacing/>
        <w:textAlignment w:val="auto"/>
        <w:rPr/>
      </w:pPr>
      <w:r>
        <w:rPr/>
        <w:t>Originál</w:t>
      </w:r>
      <w:r>
        <w:rPr>
          <w:spacing w:val="-4"/>
        </w:rPr>
        <w:t xml:space="preserve"> </w:t>
      </w:r>
      <w:r>
        <w:rPr/>
        <w:t>této</w:t>
      </w:r>
      <w:r>
        <w:rPr>
          <w:spacing w:val="-6"/>
        </w:rPr>
        <w:t xml:space="preserve"> </w:t>
      </w:r>
      <w:r>
        <w:rPr/>
        <w:t>směrnice</w:t>
      </w:r>
      <w:r>
        <w:rPr>
          <w:spacing w:val="-7"/>
        </w:rPr>
        <w:t xml:space="preserve"> </w:t>
      </w:r>
      <w:r>
        <w:rPr/>
        <w:t>je</w:t>
      </w:r>
      <w:r>
        <w:rPr>
          <w:spacing w:val="-7"/>
        </w:rPr>
        <w:t xml:space="preserve"> </w:t>
      </w:r>
      <w:r>
        <w:rPr/>
        <w:t>uložen</w:t>
      </w:r>
      <w:r>
        <w:rPr>
          <w:spacing w:val="-4"/>
        </w:rPr>
        <w:t xml:space="preserve"> </w:t>
      </w:r>
      <w:r>
        <w:rPr/>
        <w:t>u</w:t>
      </w:r>
      <w:r>
        <w:rPr>
          <w:spacing w:val="-6"/>
        </w:rPr>
        <w:t xml:space="preserve"> </w:t>
      </w:r>
      <w:r>
        <w:rPr/>
        <w:t>ředitele/ředitelky</w:t>
      </w:r>
      <w:r>
        <w:rPr>
          <w:spacing w:val="-7"/>
        </w:rPr>
        <w:t xml:space="preserve"> </w:t>
      </w:r>
      <w:r>
        <w:rPr>
          <w:spacing w:val="-2"/>
        </w:rPr>
        <w:t>školy.</w:t>
      </w:r>
    </w:p>
    <w:p>
      <w:pPr>
        <w:pStyle w:val="ListParagraph"/>
        <w:widowControl w:val="false"/>
        <w:numPr>
          <w:ilvl w:val="1"/>
          <w:numId w:val="5"/>
        </w:numPr>
        <w:tabs>
          <w:tab w:val="clear" w:pos="708"/>
          <w:tab w:val="left" w:pos="1408" w:leader="none"/>
          <w:tab w:val="left" w:pos="1410" w:leader="none"/>
        </w:tabs>
        <w:spacing w:lineRule="auto" w:line="271" w:before="156" w:after="0"/>
        <w:ind w:left="1410" w:right="123" w:hanging="747"/>
        <w:contextualSpacing/>
        <w:jc w:val="both"/>
        <w:textAlignment w:val="auto"/>
        <w:rPr>
          <w:rFonts w:ascii="Carlito" w:hAnsi="Carlito"/>
        </w:rPr>
      </w:pPr>
      <w:r>
        <w:rPr/>
        <w:t xml:space="preserve">Tato směrnice je v elektronické podobě zveřejněna na internetových stránkách </w:t>
      </w:r>
      <w:hyperlink r:id="rId2">
        <w:r>
          <w:rPr>
            <w:rStyle w:val="Internetovodkaz"/>
            <w:rFonts w:ascii="Carlito" w:hAnsi="Carlito"/>
          </w:rPr>
          <w:t>http://skolarasovice.cz.</w:t>
        </w:r>
      </w:hyperlink>
    </w:p>
    <w:p>
      <w:pPr>
        <w:pStyle w:val="ListParagraph"/>
        <w:widowControl w:val="false"/>
        <w:numPr>
          <w:ilvl w:val="1"/>
          <w:numId w:val="5"/>
        </w:numPr>
        <w:tabs>
          <w:tab w:val="clear" w:pos="708"/>
          <w:tab w:val="left" w:pos="1409" w:leader="none"/>
        </w:tabs>
        <w:spacing w:before="125" w:after="0"/>
        <w:ind w:left="1409" w:hanging="746"/>
        <w:contextualSpacing/>
        <w:textAlignment w:val="auto"/>
        <w:rPr/>
      </w:pPr>
      <w:r>
        <w:rPr/>
        <w:t>Kopie</w:t>
      </w:r>
      <w:r>
        <w:rPr>
          <w:spacing w:val="-8"/>
        </w:rPr>
        <w:t xml:space="preserve"> </w:t>
      </w:r>
      <w:r>
        <w:rPr/>
        <w:t>této</w:t>
      </w:r>
      <w:r>
        <w:rPr>
          <w:spacing w:val="-6"/>
        </w:rPr>
        <w:t xml:space="preserve"> </w:t>
      </w:r>
      <w:r>
        <w:rPr/>
        <w:t>směrnice</w:t>
      </w:r>
      <w:r>
        <w:rPr>
          <w:spacing w:val="-8"/>
        </w:rPr>
        <w:t xml:space="preserve"> </w:t>
      </w:r>
      <w:r>
        <w:rPr/>
        <w:t>je</w:t>
      </w:r>
      <w:r>
        <w:rPr>
          <w:spacing w:val="-6"/>
        </w:rPr>
        <w:t xml:space="preserve"> </w:t>
      </w:r>
      <w:r>
        <w:rPr/>
        <w:t>zveřejněna</w:t>
      </w:r>
      <w:r>
        <w:rPr>
          <w:spacing w:val="-7"/>
        </w:rPr>
        <w:t xml:space="preserve"> </w:t>
      </w:r>
      <w:r>
        <w:rPr/>
        <w:t>na</w:t>
      </w:r>
      <w:r>
        <w:rPr>
          <w:spacing w:val="-7"/>
        </w:rPr>
        <w:t xml:space="preserve"> </w:t>
      </w:r>
      <w:r>
        <w:rPr/>
        <w:t>informační</w:t>
      </w:r>
      <w:r>
        <w:rPr>
          <w:spacing w:val="-3"/>
        </w:rPr>
        <w:t xml:space="preserve"> </w:t>
      </w:r>
      <w:r>
        <w:rPr/>
        <w:t xml:space="preserve">nástěnce ve sborovně </w:t>
      </w:r>
      <w:r>
        <w:rPr>
          <w:spacing w:val="-8"/>
        </w:rPr>
        <w:t xml:space="preserve"> </w:t>
      </w:r>
      <w:r>
        <w:rPr/>
        <w:t>mateřské</w:t>
      </w:r>
      <w:r>
        <w:rPr>
          <w:spacing w:val="-6"/>
        </w:rPr>
        <w:t xml:space="preserve"> </w:t>
      </w:r>
      <w:r>
        <w:rPr>
          <w:spacing w:val="-2"/>
        </w:rPr>
        <w:t>školy i základní školy.</w:t>
      </w:r>
    </w:p>
    <w:p>
      <w:pPr>
        <w:pStyle w:val="ListParagraph"/>
        <w:widowControl w:val="false"/>
        <w:numPr>
          <w:ilvl w:val="1"/>
          <w:numId w:val="5"/>
        </w:numPr>
        <w:tabs>
          <w:tab w:val="clear" w:pos="708"/>
          <w:tab w:val="left" w:pos="1410" w:leader="none"/>
        </w:tabs>
        <w:spacing w:lineRule="auto" w:line="276" w:before="78" w:after="0"/>
        <w:ind w:left="1410" w:right="123" w:hanging="747"/>
        <w:contextualSpacing/>
        <w:textAlignment w:val="auto"/>
        <w:rPr/>
      </w:pPr>
      <w:r>
        <w:rPr/>
        <w:t>Jakékoliv</w:t>
      </w:r>
      <w:r>
        <w:rPr>
          <w:spacing w:val="80"/>
        </w:rPr>
        <w:t xml:space="preserve"> </w:t>
      </w:r>
      <w:r>
        <w:rPr/>
        <w:t>změny</w:t>
      </w:r>
      <w:r>
        <w:rPr>
          <w:spacing w:val="80"/>
        </w:rPr>
        <w:t xml:space="preserve"> </w:t>
      </w:r>
      <w:r>
        <w:rPr/>
        <w:t>směrnice</w:t>
      </w:r>
      <w:r>
        <w:rPr>
          <w:spacing w:val="80"/>
        </w:rPr>
        <w:t xml:space="preserve"> </w:t>
      </w:r>
      <w:r>
        <w:rPr/>
        <w:t>je</w:t>
      </w:r>
      <w:r>
        <w:rPr>
          <w:spacing w:val="80"/>
        </w:rPr>
        <w:t xml:space="preserve"> </w:t>
      </w:r>
      <w:r>
        <w:rPr/>
        <w:t>možné</w:t>
      </w:r>
      <w:r>
        <w:rPr>
          <w:spacing w:val="80"/>
        </w:rPr>
        <w:t xml:space="preserve"> </w:t>
      </w:r>
      <w:r>
        <w:rPr/>
        <w:t>provést</w:t>
      </w:r>
      <w:r>
        <w:rPr>
          <w:spacing w:val="80"/>
        </w:rPr>
        <w:t xml:space="preserve"> </w:t>
      </w:r>
      <w:r>
        <w:rPr/>
        <w:t>pouze</w:t>
      </w:r>
      <w:r>
        <w:rPr>
          <w:spacing w:val="80"/>
        </w:rPr>
        <w:t xml:space="preserve"> </w:t>
      </w:r>
      <w:r>
        <w:rPr/>
        <w:t>formou</w:t>
      </w:r>
      <w:r>
        <w:rPr>
          <w:spacing w:val="80"/>
        </w:rPr>
        <w:t xml:space="preserve"> </w:t>
      </w:r>
      <w:r>
        <w:rPr/>
        <w:t>číslovaných písemných dodatků, které tvoří nedílnou součást tohoto dokumentu.</w:t>
      </w:r>
    </w:p>
    <w:p>
      <w:pPr>
        <w:pStyle w:val="ListParagraph"/>
        <w:widowControl w:val="false"/>
        <w:numPr>
          <w:ilvl w:val="1"/>
          <w:numId w:val="5"/>
        </w:numPr>
        <w:tabs>
          <w:tab w:val="clear" w:pos="708"/>
          <w:tab w:val="left" w:pos="1410" w:leader="none"/>
        </w:tabs>
        <w:spacing w:lineRule="auto" w:line="396" w:before="116" w:after="0"/>
        <w:ind w:left="1410" w:right="2355" w:hanging="747"/>
        <w:contextualSpacing/>
        <w:textAlignment w:val="auto"/>
        <w:rPr/>
      </w:pPr>
      <w:r>
        <w:rPr/>
        <w:t>Následující</w:t>
      </w:r>
      <w:r>
        <w:rPr>
          <w:spacing w:val="-6"/>
        </w:rPr>
        <w:t xml:space="preserve"> </w:t>
      </w:r>
      <w:r>
        <w:rPr/>
        <w:t>přílohy</w:t>
      </w:r>
      <w:r>
        <w:rPr>
          <w:spacing w:val="-8"/>
        </w:rPr>
        <w:t xml:space="preserve"> </w:t>
      </w:r>
      <w:r>
        <w:rPr/>
        <w:t>tvoří</w:t>
      </w:r>
      <w:r>
        <w:rPr>
          <w:spacing w:val="-6"/>
        </w:rPr>
        <w:t xml:space="preserve"> </w:t>
      </w:r>
      <w:r>
        <w:rPr/>
        <w:t>nedílnou</w:t>
      </w:r>
      <w:r>
        <w:rPr>
          <w:spacing w:val="-4"/>
        </w:rPr>
        <w:t xml:space="preserve"> </w:t>
      </w:r>
      <w:r>
        <w:rPr/>
        <w:t>součást</w:t>
      </w:r>
      <w:r>
        <w:rPr>
          <w:spacing w:val="-8"/>
        </w:rPr>
        <w:t xml:space="preserve"> </w:t>
      </w:r>
      <w:r>
        <w:rPr/>
        <w:t>této</w:t>
      </w:r>
      <w:r>
        <w:rPr>
          <w:spacing w:val="-7"/>
        </w:rPr>
        <w:t xml:space="preserve"> </w:t>
      </w:r>
      <w:r>
        <w:rPr/>
        <w:t>směrnice:</w:t>
      </w:r>
    </w:p>
    <w:p>
      <w:pPr>
        <w:pStyle w:val="ListParagraph"/>
        <w:widowControl w:val="false"/>
        <w:tabs>
          <w:tab w:val="clear" w:pos="708"/>
          <w:tab w:val="left" w:pos="1410" w:leader="none"/>
        </w:tabs>
        <w:spacing w:lineRule="auto" w:line="396" w:before="116" w:after="0"/>
        <w:ind w:left="1410" w:right="2355" w:hanging="0"/>
        <w:contextualSpacing/>
        <w:textAlignment w:val="auto"/>
        <w:rPr/>
      </w:pPr>
      <w:r>
        <w:rPr/>
        <w:t xml:space="preserve"> </w:t>
      </w:r>
    </w:p>
    <w:p>
      <w:pPr>
        <w:pStyle w:val="ListParagraph"/>
        <w:widowControl w:val="false"/>
        <w:tabs>
          <w:tab w:val="clear" w:pos="708"/>
          <w:tab w:val="left" w:pos="1410" w:leader="none"/>
        </w:tabs>
        <w:spacing w:lineRule="auto" w:line="396" w:before="116" w:after="0"/>
        <w:ind w:left="1410" w:right="2355" w:hanging="0"/>
        <w:contextualSpacing/>
        <w:textAlignment w:val="auto"/>
        <w:rPr/>
      </w:pPr>
      <w:r>
        <w:rPr/>
      </w:r>
    </w:p>
    <w:p>
      <w:pPr>
        <w:pStyle w:val="Normal"/>
        <w:ind w:right="-108" w:hanging="0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V Rašovicích dne  </w:t>
      </w:r>
      <w:r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. 2024       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………………………………….</w:t>
      </w:r>
    </w:p>
    <w:p>
      <w:pPr>
        <w:pStyle w:val="Normal"/>
        <w:ind w:right="-108" w:hanging="0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</w:t>
      </w:r>
      <w:r>
        <w:rPr>
          <w:color w:val="000000"/>
          <w:sz w:val="20"/>
          <w:szCs w:val="20"/>
        </w:rPr>
        <w:tab/>
        <w:t xml:space="preserve">    </w:t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Ředitelka školy</w:t>
      </w:r>
    </w:p>
    <w:p>
      <w:pPr>
        <w:pStyle w:val="Normal"/>
        <w:widowControl w:val="false"/>
        <w:tabs>
          <w:tab w:val="clear" w:pos="708"/>
          <w:tab w:val="left" w:pos="1410" w:leader="none"/>
        </w:tabs>
        <w:spacing w:lineRule="auto" w:line="396" w:before="116" w:after="0"/>
        <w:ind w:right="-108" w:hanging="0"/>
        <w:contextualSpacing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</w:p>
    <w:p>
      <w:pPr>
        <w:pStyle w:val="Normal"/>
        <w:widowControl w:val="false"/>
        <w:tabs>
          <w:tab w:val="clear" w:pos="708"/>
          <w:tab w:val="left" w:pos="1410" w:leader="none"/>
        </w:tabs>
        <w:spacing w:lineRule="auto" w:line="396" w:before="116" w:after="0"/>
        <w:ind w:right="-108" w:hanging="0"/>
        <w:contextualSpacing/>
        <w:textAlignment w:val="auto"/>
        <w:rPr>
          <w:color w:val="000000"/>
          <w:sz w:val="24"/>
          <w:szCs w:val="24"/>
        </w:rPr>
      </w:pPr>
      <w:r>
        <w:rPr/>
      </w:r>
    </w:p>
    <w:p>
      <w:pPr>
        <w:pStyle w:val="ListParagraph"/>
        <w:widowControl w:val="false"/>
        <w:tabs>
          <w:tab w:val="clear" w:pos="708"/>
          <w:tab w:val="left" w:pos="1410" w:leader="none"/>
        </w:tabs>
        <w:spacing w:lineRule="auto" w:line="396" w:before="116" w:after="0"/>
        <w:ind w:left="1410" w:right="2355" w:hanging="0"/>
        <w:contextualSpacing/>
        <w:jc w:val="center"/>
        <w:textAlignment w:val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Příloha č. 1 – rozmístění kamer</w:t>
      </w:r>
    </w:p>
    <w:p>
      <w:pPr>
        <w:pStyle w:val="ListParagraph"/>
        <w:widowControl w:val="false"/>
        <w:tabs>
          <w:tab w:val="clear" w:pos="708"/>
          <w:tab w:val="left" w:pos="1410" w:leader="none"/>
        </w:tabs>
        <w:spacing w:lineRule="auto" w:line="396" w:before="116" w:after="0"/>
        <w:ind w:left="1410" w:right="2355" w:hanging="0"/>
        <w:contextualSpacing/>
        <w:textAlignment w:val="auto"/>
        <w:rPr>
          <w:color w:val="000000"/>
          <w:sz w:val="24"/>
          <w:szCs w:val="24"/>
        </w:rPr>
      </w:pPr>
      <w:r>
        <w:rPr/>
      </w:r>
    </w:p>
    <w:p>
      <w:pPr>
        <w:pStyle w:val="ListParagraph"/>
        <w:widowControl w:val="false"/>
        <w:tabs>
          <w:tab w:val="clear" w:pos="708"/>
          <w:tab w:val="left" w:pos="1131" w:leader="none"/>
          <w:tab w:val="left" w:pos="1414" w:leader="none"/>
          <w:tab w:val="left" w:pos="1424" w:leader="none"/>
        </w:tabs>
        <w:spacing w:lineRule="auto" w:line="276" w:before="154" w:after="0"/>
        <w:ind w:left="1037" w:right="113" w:hanging="0"/>
        <w:contextualSpacing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Přesné označení polohy kamer a rozsahu snímaných prostor, včetně</w:t>
      </w:r>
      <w:r>
        <w:rPr>
          <w:color w:val="000000"/>
          <w:spacing w:val="4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stanovení časového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režimu jednotlivých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kamer</w:t>
      </w:r>
    </w:p>
    <w:sectPr>
      <w:headerReference w:type="default" r:id="rId3"/>
      <w:type w:val="nextPage"/>
      <w:pgSz w:w="11906" w:h="16838"/>
      <w:pgMar w:left="1134" w:right="1134" w:header="567" w:top="1134" w:footer="0" w:bottom="567" w:gutter="0"/>
      <w:pgNumType w:fmt="decimal"/>
      <w:formProt w:val="false"/>
      <w:textDirection w:val="lrTb"/>
      <w:docGrid w:type="default" w:linePitch="272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ttaw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jc w:val="center"/>
      <w:rPr>
        <w:sz w:val="18"/>
      </w:rPr>
    </w:pPr>
    <w:r>
      <w:rPr>
        <w:sz w:val="18"/>
      </w:rPr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"/>
      <w:numFmt w:val="decimal"/>
      <w:lvlText w:val="%1"/>
      <w:lvlJc w:val="left"/>
      <w:pPr>
        <w:ind w:left="1410" w:hanging="747"/>
      </w:pPr>
      <w:rPr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10" w:hanging="747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Verdana" w:cs="Verdana"/>
        <w:lang w:val="cs-CZ" w:eastAsia="en-US" w:bidi="ar-SA"/>
      </w:rPr>
    </w:lvl>
    <w:lvl w:ilvl="2">
      <w:start w:val="1"/>
      <w:numFmt w:val="bullet"/>
      <w:lvlText w:val=""/>
      <w:lvlJc w:val="left"/>
      <w:pPr>
        <w:ind w:left="3021" w:hanging="747"/>
      </w:pPr>
      <w:rPr>
        <w:rFonts w:ascii="Symbol" w:hAnsi="Symbol" w:cs="Symbol" w:hint="default"/>
        <w:rFonts w:cs="Symbol"/>
        <w:lang w:val="cs-CZ" w:eastAsia="en-US" w:bidi="ar-SA"/>
      </w:rPr>
    </w:lvl>
    <w:lvl w:ilvl="3">
      <w:start w:val="1"/>
      <w:numFmt w:val="bullet"/>
      <w:lvlText w:val=""/>
      <w:lvlJc w:val="left"/>
      <w:pPr>
        <w:ind w:left="3821" w:hanging="747"/>
      </w:pPr>
      <w:rPr>
        <w:rFonts w:ascii="Symbol" w:hAnsi="Symbol" w:cs="Symbol" w:hint="default"/>
        <w:rFonts w:cs="Symbol"/>
        <w:lang w:val="cs-CZ" w:eastAsia="en-US" w:bidi="ar-SA"/>
      </w:rPr>
    </w:lvl>
    <w:lvl w:ilvl="4">
      <w:start w:val="1"/>
      <w:numFmt w:val="bullet"/>
      <w:lvlText w:val=""/>
      <w:lvlJc w:val="left"/>
      <w:pPr>
        <w:ind w:left="4622" w:hanging="747"/>
      </w:pPr>
      <w:rPr>
        <w:rFonts w:ascii="Symbol" w:hAnsi="Symbol" w:cs="Symbol" w:hint="default"/>
        <w:rFonts w:cs="Symbol"/>
        <w:lang w:val="cs-CZ" w:eastAsia="en-US" w:bidi="ar-SA"/>
      </w:rPr>
    </w:lvl>
    <w:lvl w:ilvl="5">
      <w:start w:val="1"/>
      <w:numFmt w:val="bullet"/>
      <w:lvlText w:val=""/>
      <w:lvlJc w:val="left"/>
      <w:pPr>
        <w:ind w:left="5423" w:hanging="747"/>
      </w:pPr>
      <w:rPr>
        <w:rFonts w:ascii="Symbol" w:hAnsi="Symbol" w:cs="Symbol" w:hint="default"/>
        <w:rFonts w:cs="Symbol"/>
        <w:lang w:val="cs-CZ" w:eastAsia="en-US" w:bidi="ar-SA"/>
      </w:rPr>
    </w:lvl>
    <w:lvl w:ilvl="6">
      <w:start w:val="1"/>
      <w:numFmt w:val="bullet"/>
      <w:lvlText w:val=""/>
      <w:lvlJc w:val="left"/>
      <w:pPr>
        <w:ind w:left="6223" w:hanging="747"/>
      </w:pPr>
      <w:rPr>
        <w:rFonts w:ascii="Symbol" w:hAnsi="Symbol" w:cs="Symbol" w:hint="default"/>
        <w:rFonts w:cs="Symbol"/>
        <w:lang w:val="cs-CZ" w:eastAsia="en-US" w:bidi="ar-SA"/>
      </w:rPr>
    </w:lvl>
    <w:lvl w:ilvl="7">
      <w:start w:val="1"/>
      <w:numFmt w:val="bullet"/>
      <w:lvlText w:val=""/>
      <w:lvlJc w:val="left"/>
      <w:pPr>
        <w:ind w:left="7024" w:hanging="747"/>
      </w:pPr>
      <w:rPr>
        <w:rFonts w:ascii="Symbol" w:hAnsi="Symbol" w:cs="Symbol" w:hint="default"/>
        <w:rFonts w:cs="Symbol"/>
        <w:lang w:val="cs-CZ" w:eastAsia="en-US" w:bidi="ar-SA"/>
      </w:rPr>
    </w:lvl>
    <w:lvl w:ilvl="8">
      <w:start w:val="1"/>
      <w:numFmt w:val="bullet"/>
      <w:lvlText w:val=""/>
      <w:lvlJc w:val="left"/>
      <w:pPr>
        <w:ind w:left="7825" w:hanging="747"/>
      </w:pPr>
      <w:rPr>
        <w:rFonts w:ascii="Symbol" w:hAnsi="Symbol" w:cs="Symbol" w:hint="default"/>
        <w:rFonts w:cs="Symbol"/>
        <w:lang w:val="cs-CZ" w:eastAsia="en-US" w:bidi="ar-SA"/>
      </w:rPr>
    </w:lvl>
  </w:abstractNum>
  <w:abstractNum w:abstractNumId="2">
    <w:lvl w:ilvl="0">
      <w:start w:val="4"/>
      <w:numFmt w:val="decimal"/>
      <w:lvlText w:val="%1"/>
      <w:lvlJc w:val="left"/>
      <w:pPr>
        <w:ind w:left="1410" w:hanging="747"/>
      </w:pPr>
      <w:rPr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10" w:hanging="747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Verdana" w:cs="Verdana"/>
        <w:lang w:val="cs-CZ" w:eastAsia="en-US" w:bidi="ar-SA"/>
      </w:rPr>
    </w:lvl>
    <w:lvl w:ilvl="2">
      <w:start w:val="1"/>
      <w:numFmt w:val="bullet"/>
      <w:lvlText w:val=""/>
      <w:lvlJc w:val="left"/>
      <w:pPr>
        <w:ind w:left="3021" w:hanging="747"/>
      </w:pPr>
      <w:rPr>
        <w:rFonts w:ascii="Symbol" w:hAnsi="Symbol" w:cs="Symbol" w:hint="default"/>
        <w:rFonts w:cs="Symbol"/>
        <w:lang w:val="cs-CZ" w:eastAsia="en-US" w:bidi="ar-SA"/>
      </w:rPr>
    </w:lvl>
    <w:lvl w:ilvl="3">
      <w:start w:val="1"/>
      <w:numFmt w:val="bullet"/>
      <w:lvlText w:val=""/>
      <w:lvlJc w:val="left"/>
      <w:pPr>
        <w:ind w:left="3821" w:hanging="747"/>
      </w:pPr>
      <w:rPr>
        <w:rFonts w:ascii="Symbol" w:hAnsi="Symbol" w:cs="Symbol" w:hint="default"/>
        <w:rFonts w:cs="Symbol"/>
        <w:lang w:val="cs-CZ" w:eastAsia="en-US" w:bidi="ar-SA"/>
      </w:rPr>
    </w:lvl>
    <w:lvl w:ilvl="4">
      <w:start w:val="1"/>
      <w:numFmt w:val="bullet"/>
      <w:lvlText w:val=""/>
      <w:lvlJc w:val="left"/>
      <w:pPr>
        <w:ind w:left="4622" w:hanging="747"/>
      </w:pPr>
      <w:rPr>
        <w:rFonts w:ascii="Symbol" w:hAnsi="Symbol" w:cs="Symbol" w:hint="default"/>
        <w:rFonts w:cs="Symbol"/>
        <w:lang w:val="cs-CZ" w:eastAsia="en-US" w:bidi="ar-SA"/>
      </w:rPr>
    </w:lvl>
    <w:lvl w:ilvl="5">
      <w:start w:val="1"/>
      <w:numFmt w:val="bullet"/>
      <w:lvlText w:val=""/>
      <w:lvlJc w:val="left"/>
      <w:pPr>
        <w:ind w:left="5423" w:hanging="747"/>
      </w:pPr>
      <w:rPr>
        <w:rFonts w:ascii="Symbol" w:hAnsi="Symbol" w:cs="Symbol" w:hint="default"/>
        <w:rFonts w:cs="Symbol"/>
        <w:lang w:val="cs-CZ" w:eastAsia="en-US" w:bidi="ar-SA"/>
      </w:rPr>
    </w:lvl>
    <w:lvl w:ilvl="6">
      <w:start w:val="1"/>
      <w:numFmt w:val="bullet"/>
      <w:lvlText w:val=""/>
      <w:lvlJc w:val="left"/>
      <w:pPr>
        <w:ind w:left="6223" w:hanging="747"/>
      </w:pPr>
      <w:rPr>
        <w:rFonts w:ascii="Symbol" w:hAnsi="Symbol" w:cs="Symbol" w:hint="default"/>
        <w:rFonts w:cs="Symbol"/>
        <w:lang w:val="cs-CZ" w:eastAsia="en-US" w:bidi="ar-SA"/>
      </w:rPr>
    </w:lvl>
    <w:lvl w:ilvl="7">
      <w:start w:val="1"/>
      <w:numFmt w:val="bullet"/>
      <w:lvlText w:val=""/>
      <w:lvlJc w:val="left"/>
      <w:pPr>
        <w:ind w:left="7024" w:hanging="747"/>
      </w:pPr>
      <w:rPr>
        <w:rFonts w:ascii="Symbol" w:hAnsi="Symbol" w:cs="Symbol" w:hint="default"/>
        <w:rFonts w:cs="Symbol"/>
        <w:lang w:val="cs-CZ" w:eastAsia="en-US" w:bidi="ar-SA"/>
      </w:rPr>
    </w:lvl>
    <w:lvl w:ilvl="8">
      <w:start w:val="1"/>
      <w:numFmt w:val="bullet"/>
      <w:lvlText w:val=""/>
      <w:lvlJc w:val="left"/>
      <w:pPr>
        <w:ind w:left="7825" w:hanging="747"/>
      </w:pPr>
      <w:rPr>
        <w:rFonts w:ascii="Symbol" w:hAnsi="Symbol" w:cs="Symbol" w:hint="default"/>
        <w:rFonts w:cs="Symbol"/>
        <w:lang w:val="cs-CZ" w:eastAsia="en-US" w:bidi="ar-SA"/>
      </w:rPr>
    </w:lvl>
  </w:abstractNum>
  <w:abstractNum w:abstractNumId="3">
    <w:lvl w:ilvl="0">
      <w:start w:val="3"/>
      <w:numFmt w:val="decimal"/>
      <w:lvlText w:val="%1"/>
      <w:lvlJc w:val="left"/>
      <w:pPr>
        <w:ind w:left="1426" w:hanging="737"/>
      </w:pPr>
      <w:rPr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78" w:hanging="737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Verdana" w:cs="Verdana"/>
        <w:lang w:val="cs-CZ" w:eastAsia="en-US" w:bidi="ar-SA"/>
      </w:rPr>
    </w:lvl>
    <w:lvl w:ilvl="2">
      <w:start w:val="1"/>
      <w:numFmt w:val="bullet"/>
      <w:lvlText w:val=""/>
      <w:lvlJc w:val="left"/>
      <w:pPr>
        <w:ind w:left="3021" w:hanging="737"/>
      </w:pPr>
      <w:rPr>
        <w:rFonts w:ascii="Symbol" w:hAnsi="Symbol" w:cs="Symbol" w:hint="default"/>
        <w:rFonts w:cs="Symbol"/>
        <w:lang w:val="cs-CZ" w:eastAsia="en-US" w:bidi="ar-SA"/>
      </w:rPr>
    </w:lvl>
    <w:lvl w:ilvl="3">
      <w:start w:val="1"/>
      <w:numFmt w:val="bullet"/>
      <w:lvlText w:val=""/>
      <w:lvlJc w:val="left"/>
      <w:pPr>
        <w:ind w:left="3821" w:hanging="737"/>
      </w:pPr>
      <w:rPr>
        <w:rFonts w:ascii="Symbol" w:hAnsi="Symbol" w:cs="Symbol" w:hint="default"/>
        <w:rFonts w:cs="Symbol"/>
        <w:lang w:val="cs-CZ" w:eastAsia="en-US" w:bidi="ar-SA"/>
      </w:rPr>
    </w:lvl>
    <w:lvl w:ilvl="4">
      <w:start w:val="1"/>
      <w:numFmt w:val="bullet"/>
      <w:lvlText w:val=""/>
      <w:lvlJc w:val="left"/>
      <w:pPr>
        <w:ind w:left="4622" w:hanging="737"/>
      </w:pPr>
      <w:rPr>
        <w:rFonts w:ascii="Symbol" w:hAnsi="Symbol" w:cs="Symbol" w:hint="default"/>
        <w:rFonts w:cs="Symbol"/>
        <w:lang w:val="cs-CZ" w:eastAsia="en-US" w:bidi="ar-SA"/>
      </w:rPr>
    </w:lvl>
    <w:lvl w:ilvl="5">
      <w:start w:val="1"/>
      <w:numFmt w:val="bullet"/>
      <w:lvlText w:val=""/>
      <w:lvlJc w:val="left"/>
      <w:pPr>
        <w:ind w:left="5423" w:hanging="737"/>
      </w:pPr>
      <w:rPr>
        <w:rFonts w:ascii="Symbol" w:hAnsi="Symbol" w:cs="Symbol" w:hint="default"/>
        <w:rFonts w:cs="Symbol"/>
        <w:lang w:val="cs-CZ" w:eastAsia="en-US" w:bidi="ar-SA"/>
      </w:rPr>
    </w:lvl>
    <w:lvl w:ilvl="6">
      <w:start w:val="1"/>
      <w:numFmt w:val="bullet"/>
      <w:lvlText w:val=""/>
      <w:lvlJc w:val="left"/>
      <w:pPr>
        <w:ind w:left="6223" w:hanging="737"/>
      </w:pPr>
      <w:rPr>
        <w:rFonts w:ascii="Symbol" w:hAnsi="Symbol" w:cs="Symbol" w:hint="default"/>
        <w:rFonts w:cs="Symbol"/>
        <w:lang w:val="cs-CZ" w:eastAsia="en-US" w:bidi="ar-SA"/>
      </w:rPr>
    </w:lvl>
    <w:lvl w:ilvl="7">
      <w:start w:val="1"/>
      <w:numFmt w:val="bullet"/>
      <w:lvlText w:val=""/>
      <w:lvlJc w:val="left"/>
      <w:pPr>
        <w:ind w:left="7024" w:hanging="737"/>
      </w:pPr>
      <w:rPr>
        <w:rFonts w:ascii="Symbol" w:hAnsi="Symbol" w:cs="Symbol" w:hint="default"/>
        <w:rFonts w:cs="Symbol"/>
        <w:lang w:val="cs-CZ" w:eastAsia="en-US" w:bidi="ar-SA"/>
      </w:rPr>
    </w:lvl>
    <w:lvl w:ilvl="8">
      <w:start w:val="1"/>
      <w:numFmt w:val="bullet"/>
      <w:lvlText w:val=""/>
      <w:lvlJc w:val="left"/>
      <w:pPr>
        <w:ind w:left="7825" w:hanging="737"/>
      </w:pPr>
      <w:rPr>
        <w:rFonts w:ascii="Symbol" w:hAnsi="Symbol" w:cs="Symbol" w:hint="default"/>
        <w:rFonts w:cs="Symbol"/>
        <w:lang w:val="cs-CZ" w:eastAsia="en-US" w:bidi="ar-SA"/>
      </w:rPr>
    </w:lvl>
  </w:abstractNum>
  <w:abstractNum w:abstractNumId="4">
    <w:lvl w:ilvl="0">
      <w:start w:val="1"/>
      <w:numFmt w:val="upperRoman"/>
      <w:lvlText w:val="%1."/>
      <w:lvlJc w:val="left"/>
      <w:pPr>
        <w:ind w:left="690" w:hanging="454"/>
      </w:pPr>
      <w:rPr>
        <w:sz w:val="20"/>
        <w:spacing w:val="-1"/>
        <w:i w:val="false"/>
        <w:b/>
        <w:szCs w:val="20"/>
        <w:iCs w:val="false"/>
        <w:bCs/>
        <w:w w:val="97"/>
        <w:rFonts w:eastAsia="Verdana" w:cs="Verdana"/>
        <w:lang w:val="cs-CZ" w:eastAsia="en-US" w:bidi="ar-SA"/>
      </w:rPr>
    </w:lvl>
    <w:lvl w:ilvl="1">
      <w:start w:val="1"/>
      <w:numFmt w:val="bullet"/>
      <w:lvlText w:val=""/>
      <w:lvlJc w:val="left"/>
      <w:pPr>
        <w:ind w:left="1572" w:hanging="454"/>
      </w:pPr>
      <w:rPr>
        <w:rFonts w:ascii="Symbol" w:hAnsi="Symbol" w:cs="Symbol" w:hint="default"/>
        <w:rFonts w:cs="Symbol"/>
        <w:lang w:val="cs-CZ" w:eastAsia="en-US" w:bidi="ar-SA"/>
      </w:rPr>
    </w:lvl>
    <w:lvl w:ilvl="2">
      <w:start w:val="1"/>
      <w:numFmt w:val="bullet"/>
      <w:lvlText w:val=""/>
      <w:lvlJc w:val="left"/>
      <w:pPr>
        <w:ind w:left="2445" w:hanging="454"/>
      </w:pPr>
      <w:rPr>
        <w:rFonts w:ascii="Symbol" w:hAnsi="Symbol" w:cs="Symbol" w:hint="default"/>
        <w:rFonts w:cs="Symbol"/>
        <w:lang w:val="cs-CZ" w:eastAsia="en-US" w:bidi="ar-SA"/>
      </w:rPr>
    </w:lvl>
    <w:lvl w:ilvl="3">
      <w:start w:val="1"/>
      <w:numFmt w:val="bullet"/>
      <w:lvlText w:val=""/>
      <w:lvlJc w:val="left"/>
      <w:pPr>
        <w:ind w:left="3317" w:hanging="454"/>
      </w:pPr>
      <w:rPr>
        <w:rFonts w:ascii="Symbol" w:hAnsi="Symbol" w:cs="Symbol" w:hint="default"/>
        <w:rFonts w:cs="Symbol"/>
        <w:lang w:val="cs-CZ" w:eastAsia="en-US" w:bidi="ar-SA"/>
      </w:rPr>
    </w:lvl>
    <w:lvl w:ilvl="4">
      <w:start w:val="1"/>
      <w:numFmt w:val="bullet"/>
      <w:lvlText w:val=""/>
      <w:lvlJc w:val="left"/>
      <w:pPr>
        <w:ind w:left="4190" w:hanging="454"/>
      </w:pPr>
      <w:rPr>
        <w:rFonts w:ascii="Symbol" w:hAnsi="Symbol" w:cs="Symbol" w:hint="default"/>
        <w:rFonts w:cs="Symbol"/>
        <w:lang w:val="cs-CZ" w:eastAsia="en-US" w:bidi="ar-SA"/>
      </w:rPr>
    </w:lvl>
    <w:lvl w:ilvl="5">
      <w:start w:val="1"/>
      <w:numFmt w:val="bullet"/>
      <w:lvlText w:val=""/>
      <w:lvlJc w:val="left"/>
      <w:pPr>
        <w:ind w:left="5063" w:hanging="454"/>
      </w:pPr>
      <w:rPr>
        <w:rFonts w:ascii="Symbol" w:hAnsi="Symbol" w:cs="Symbol" w:hint="default"/>
        <w:rFonts w:cs="Symbol"/>
        <w:lang w:val="cs-CZ" w:eastAsia="en-US" w:bidi="ar-SA"/>
      </w:rPr>
    </w:lvl>
    <w:lvl w:ilvl="6">
      <w:start w:val="1"/>
      <w:numFmt w:val="bullet"/>
      <w:lvlText w:val=""/>
      <w:lvlJc w:val="left"/>
      <w:pPr>
        <w:ind w:left="5935" w:hanging="454"/>
      </w:pPr>
      <w:rPr>
        <w:rFonts w:ascii="Symbol" w:hAnsi="Symbol" w:cs="Symbol" w:hint="default"/>
        <w:rFonts w:cs="Symbol"/>
        <w:lang w:val="cs-CZ" w:eastAsia="en-US" w:bidi="ar-SA"/>
      </w:rPr>
    </w:lvl>
    <w:lvl w:ilvl="7">
      <w:start w:val="1"/>
      <w:numFmt w:val="bullet"/>
      <w:lvlText w:val=""/>
      <w:lvlJc w:val="left"/>
      <w:pPr>
        <w:ind w:left="6808" w:hanging="454"/>
      </w:pPr>
      <w:rPr>
        <w:rFonts w:ascii="Symbol" w:hAnsi="Symbol" w:cs="Symbol" w:hint="default"/>
        <w:rFonts w:cs="Symbol"/>
        <w:lang w:val="cs-CZ" w:eastAsia="en-US" w:bidi="ar-SA"/>
      </w:rPr>
    </w:lvl>
    <w:lvl w:ilvl="8">
      <w:start w:val="1"/>
      <w:numFmt w:val="bullet"/>
      <w:lvlText w:val=""/>
      <w:lvlJc w:val="left"/>
      <w:pPr>
        <w:ind w:left="7681" w:hanging="454"/>
      </w:pPr>
      <w:rPr>
        <w:rFonts w:ascii="Symbol" w:hAnsi="Symbol" w:cs="Symbol" w:hint="default"/>
        <w:rFonts w:cs="Symbol"/>
        <w:lang w:val="cs-CZ" w:eastAsia="en-US" w:bidi="ar-SA"/>
      </w:rPr>
    </w:lvl>
  </w:abstractNum>
  <w:abstractNum w:abstractNumId="5">
    <w:lvl w:ilvl="0">
      <w:start w:val="7"/>
      <w:numFmt w:val="decimal"/>
      <w:lvlText w:val="%1"/>
      <w:lvlJc w:val="left"/>
      <w:pPr>
        <w:ind w:left="1410" w:hanging="747"/>
      </w:pPr>
      <w:rPr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410" w:hanging="747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Verdana" w:cs="Verdana"/>
        <w:lang w:val="cs-CZ" w:eastAsia="en-US" w:bidi="ar-SA"/>
      </w:rPr>
    </w:lvl>
    <w:lvl w:ilvl="2">
      <w:start w:val="1"/>
      <w:numFmt w:val="bullet"/>
      <w:lvlText w:val=""/>
      <w:lvlJc w:val="left"/>
      <w:pPr>
        <w:ind w:left="3021" w:hanging="747"/>
      </w:pPr>
      <w:rPr>
        <w:rFonts w:ascii="Symbol" w:hAnsi="Symbol" w:cs="Symbol" w:hint="default"/>
        <w:rFonts w:cs="Symbol"/>
        <w:lang w:val="cs-CZ" w:eastAsia="en-US" w:bidi="ar-SA"/>
      </w:rPr>
    </w:lvl>
    <w:lvl w:ilvl="3">
      <w:start w:val="1"/>
      <w:numFmt w:val="bullet"/>
      <w:lvlText w:val=""/>
      <w:lvlJc w:val="left"/>
      <w:pPr>
        <w:ind w:left="3821" w:hanging="747"/>
      </w:pPr>
      <w:rPr>
        <w:rFonts w:ascii="Symbol" w:hAnsi="Symbol" w:cs="Symbol" w:hint="default"/>
        <w:rFonts w:cs="Symbol"/>
        <w:lang w:val="cs-CZ" w:eastAsia="en-US" w:bidi="ar-SA"/>
      </w:rPr>
    </w:lvl>
    <w:lvl w:ilvl="4">
      <w:start w:val="1"/>
      <w:numFmt w:val="bullet"/>
      <w:lvlText w:val=""/>
      <w:lvlJc w:val="left"/>
      <w:pPr>
        <w:ind w:left="4622" w:hanging="747"/>
      </w:pPr>
      <w:rPr>
        <w:rFonts w:ascii="Symbol" w:hAnsi="Symbol" w:cs="Symbol" w:hint="default"/>
        <w:rFonts w:cs="Symbol"/>
        <w:lang w:val="cs-CZ" w:eastAsia="en-US" w:bidi="ar-SA"/>
      </w:rPr>
    </w:lvl>
    <w:lvl w:ilvl="5">
      <w:start w:val="1"/>
      <w:numFmt w:val="bullet"/>
      <w:lvlText w:val=""/>
      <w:lvlJc w:val="left"/>
      <w:pPr>
        <w:ind w:left="5423" w:hanging="747"/>
      </w:pPr>
      <w:rPr>
        <w:rFonts w:ascii="Symbol" w:hAnsi="Symbol" w:cs="Symbol" w:hint="default"/>
        <w:rFonts w:cs="Symbol"/>
        <w:lang w:val="cs-CZ" w:eastAsia="en-US" w:bidi="ar-SA"/>
      </w:rPr>
    </w:lvl>
    <w:lvl w:ilvl="6">
      <w:start w:val="1"/>
      <w:numFmt w:val="bullet"/>
      <w:lvlText w:val=""/>
      <w:lvlJc w:val="left"/>
      <w:pPr>
        <w:ind w:left="6223" w:hanging="747"/>
      </w:pPr>
      <w:rPr>
        <w:rFonts w:ascii="Symbol" w:hAnsi="Symbol" w:cs="Symbol" w:hint="default"/>
        <w:rFonts w:cs="Symbol"/>
        <w:lang w:val="cs-CZ" w:eastAsia="en-US" w:bidi="ar-SA"/>
      </w:rPr>
    </w:lvl>
    <w:lvl w:ilvl="7">
      <w:start w:val="1"/>
      <w:numFmt w:val="bullet"/>
      <w:lvlText w:val=""/>
      <w:lvlJc w:val="left"/>
      <w:pPr>
        <w:ind w:left="7024" w:hanging="747"/>
      </w:pPr>
      <w:rPr>
        <w:rFonts w:ascii="Symbol" w:hAnsi="Symbol" w:cs="Symbol" w:hint="default"/>
        <w:rFonts w:cs="Symbol"/>
        <w:lang w:val="cs-CZ" w:eastAsia="en-US" w:bidi="ar-SA"/>
      </w:rPr>
    </w:lvl>
    <w:lvl w:ilvl="8">
      <w:start w:val="1"/>
      <w:numFmt w:val="bullet"/>
      <w:lvlText w:val=""/>
      <w:lvlJc w:val="left"/>
      <w:pPr>
        <w:ind w:left="7825" w:hanging="747"/>
      </w:pPr>
      <w:rPr>
        <w:rFonts w:ascii="Symbol" w:hAnsi="Symbol" w:cs="Symbol" w:hint="default"/>
        <w:rFonts w:cs="Symbol"/>
        <w:lang w:val="cs-CZ" w:eastAsia="en-US" w:bidi="ar-SA"/>
      </w:rPr>
    </w:lvl>
  </w:abstractNum>
  <w:abstractNum w:abstractNumId="6">
    <w:lvl w:ilvl="0">
      <w:start w:val="6"/>
      <w:numFmt w:val="decimal"/>
      <w:lvlText w:val="%1"/>
      <w:lvlJc w:val="left"/>
      <w:pPr>
        <w:ind w:left="1369" w:hanging="706"/>
      </w:pPr>
      <w:rPr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369" w:hanging="706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eastAsia="Verdana" w:cs="Verdana"/>
        <w:lang w:val="cs-CZ" w:eastAsia="en-US" w:bidi="ar-SA"/>
      </w:rPr>
    </w:lvl>
    <w:lvl w:ilvl="2">
      <w:start w:val="1"/>
      <w:numFmt w:val="bullet"/>
      <w:lvlText w:val=""/>
      <w:lvlJc w:val="left"/>
      <w:pPr>
        <w:ind w:left="2973" w:hanging="706"/>
      </w:pPr>
      <w:rPr>
        <w:rFonts w:ascii="Symbol" w:hAnsi="Symbol" w:cs="Symbol" w:hint="default"/>
        <w:rFonts w:cs="Symbol"/>
        <w:lang w:val="cs-CZ" w:eastAsia="en-US" w:bidi="ar-SA"/>
      </w:rPr>
    </w:lvl>
    <w:lvl w:ilvl="3">
      <w:start w:val="1"/>
      <w:numFmt w:val="bullet"/>
      <w:lvlText w:val=""/>
      <w:lvlJc w:val="left"/>
      <w:pPr>
        <w:ind w:left="3779" w:hanging="706"/>
      </w:pPr>
      <w:rPr>
        <w:rFonts w:ascii="Symbol" w:hAnsi="Symbol" w:cs="Symbol" w:hint="default"/>
        <w:rFonts w:cs="Symbol"/>
        <w:lang w:val="cs-CZ" w:eastAsia="en-US" w:bidi="ar-SA"/>
      </w:rPr>
    </w:lvl>
    <w:lvl w:ilvl="4">
      <w:start w:val="1"/>
      <w:numFmt w:val="bullet"/>
      <w:lvlText w:val=""/>
      <w:lvlJc w:val="left"/>
      <w:pPr>
        <w:ind w:left="4586" w:hanging="706"/>
      </w:pPr>
      <w:rPr>
        <w:rFonts w:ascii="Symbol" w:hAnsi="Symbol" w:cs="Symbol" w:hint="default"/>
        <w:rFonts w:cs="Symbol"/>
        <w:lang w:val="cs-CZ" w:eastAsia="en-US" w:bidi="ar-SA"/>
      </w:rPr>
    </w:lvl>
    <w:lvl w:ilvl="5">
      <w:start w:val="1"/>
      <w:numFmt w:val="bullet"/>
      <w:lvlText w:val=""/>
      <w:lvlJc w:val="left"/>
      <w:pPr>
        <w:ind w:left="5393" w:hanging="706"/>
      </w:pPr>
      <w:rPr>
        <w:rFonts w:ascii="Symbol" w:hAnsi="Symbol" w:cs="Symbol" w:hint="default"/>
        <w:rFonts w:cs="Symbol"/>
        <w:lang w:val="cs-CZ" w:eastAsia="en-US" w:bidi="ar-SA"/>
      </w:rPr>
    </w:lvl>
    <w:lvl w:ilvl="6">
      <w:start w:val="1"/>
      <w:numFmt w:val="bullet"/>
      <w:lvlText w:val=""/>
      <w:lvlJc w:val="left"/>
      <w:pPr>
        <w:ind w:left="6199" w:hanging="706"/>
      </w:pPr>
      <w:rPr>
        <w:rFonts w:ascii="Symbol" w:hAnsi="Symbol" w:cs="Symbol" w:hint="default"/>
        <w:rFonts w:cs="Symbol"/>
        <w:lang w:val="cs-CZ" w:eastAsia="en-US" w:bidi="ar-SA"/>
      </w:rPr>
    </w:lvl>
    <w:lvl w:ilvl="7">
      <w:start w:val="1"/>
      <w:numFmt w:val="bullet"/>
      <w:lvlText w:val=""/>
      <w:lvlJc w:val="left"/>
      <w:pPr>
        <w:ind w:left="7006" w:hanging="706"/>
      </w:pPr>
      <w:rPr>
        <w:rFonts w:ascii="Symbol" w:hAnsi="Symbol" w:cs="Symbol" w:hint="default"/>
        <w:rFonts w:cs="Symbol"/>
        <w:lang w:val="cs-CZ" w:eastAsia="en-US" w:bidi="ar-SA"/>
      </w:rPr>
    </w:lvl>
    <w:lvl w:ilvl="8">
      <w:start w:val="1"/>
      <w:numFmt w:val="bullet"/>
      <w:lvlText w:val=""/>
      <w:lvlJc w:val="left"/>
      <w:pPr>
        <w:ind w:left="7813" w:hanging="706"/>
      </w:pPr>
      <w:rPr>
        <w:rFonts w:ascii="Symbol" w:hAnsi="Symbol" w:cs="Symbol" w:hint="default"/>
        <w:rFonts w:cs="Symbol"/>
        <w:lang w:val="cs-CZ" w:eastAsia="en-US" w:bidi="ar-SA"/>
      </w:rPr>
    </w:lvl>
  </w:abstractNum>
  <w:abstractNum w:abstractNumId="7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37" w:hanging="360"/>
      </w:pPr>
    </w:lvl>
    <w:lvl w:ilvl="2">
      <w:start w:val="1"/>
      <w:numFmt w:val="decimal"/>
      <w:lvlText w:val="%1.%2.%3"/>
      <w:lvlJc w:val="left"/>
      <w:pPr>
        <w:ind w:left="2074" w:hanging="720"/>
      </w:pPr>
    </w:lvl>
    <w:lvl w:ilvl="3">
      <w:start w:val="1"/>
      <w:numFmt w:val="decimal"/>
      <w:lvlText w:val="%1.%2.%3.%4"/>
      <w:lvlJc w:val="left"/>
      <w:pPr>
        <w:ind w:left="2751" w:hanging="720"/>
      </w:pPr>
    </w:lvl>
    <w:lvl w:ilvl="4">
      <w:start w:val="1"/>
      <w:numFmt w:val="decimal"/>
      <w:lvlText w:val="%1.%2.%3.%4.%5"/>
      <w:lvlJc w:val="left"/>
      <w:pPr>
        <w:ind w:left="3428" w:hanging="720"/>
      </w:pPr>
    </w:lvl>
    <w:lvl w:ilvl="5">
      <w:start w:val="1"/>
      <w:numFmt w:val="decimal"/>
      <w:lvlText w:val="%1.%2.%3.%4.%5.%6"/>
      <w:lvlJc w:val="left"/>
      <w:pPr>
        <w:ind w:left="4465" w:hanging="1080"/>
      </w:pPr>
    </w:lvl>
    <w:lvl w:ilvl="6">
      <w:start w:val="1"/>
      <w:numFmt w:val="decimal"/>
      <w:lvlText w:val="%1.%2.%3.%4.%5.%6.%7"/>
      <w:lvlJc w:val="left"/>
      <w:pPr>
        <w:ind w:left="5142" w:hanging="1080"/>
      </w:pPr>
    </w:lvl>
    <w:lvl w:ilvl="7">
      <w:start w:val="1"/>
      <w:numFmt w:val="decimal"/>
      <w:lvlText w:val="%1.%2.%3.%4.%5.%6.%7.%8"/>
      <w:lvlJc w:val="left"/>
      <w:pPr>
        <w:ind w:left="6179" w:hanging="1440"/>
      </w:pPr>
    </w:lvl>
    <w:lvl w:ilvl="8">
      <w:start w:val="1"/>
      <w:numFmt w:val="decimal"/>
      <w:lvlText w:val="%1.%2.%3.%4.%5.%6.%7.%8.%9"/>
      <w:lvlJc w:val="left"/>
      <w:pPr>
        <w:ind w:left="6856" w:hanging="1440"/>
      </w:pPr>
    </w:lvl>
  </w:abstractNum>
  <w:abstractNum w:abstractNumId="8">
    <w:lvl w:ilvl="0">
      <w:start w:val="1"/>
      <w:numFmt w:val="bullet"/>
      <w:lvlText w:val=""/>
      <w:lvlJc w:val="left"/>
      <w:pPr>
        <w:ind w:left="1397" w:hanging="360"/>
      </w:pPr>
      <w:rPr>
        <w:rFonts w:ascii="Symbol" w:hAnsi="Symbol" w:cs="Symbol" w:hint="default"/>
        <w:rFonts w:cs="Times New Roman"/>
      </w:rPr>
    </w:lvl>
    <w:lvl w:ilvl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3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5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99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1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57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49" w:hanging="360"/>
      </w:pPr>
    </w:lvl>
    <w:lvl w:ilvl="2">
      <w:start w:val="1"/>
      <w:numFmt w:val="decimal"/>
      <w:lvlText w:val="%1.%2.%3"/>
      <w:lvlJc w:val="left"/>
      <w:pPr>
        <w:ind w:left="2098" w:hanging="720"/>
      </w:pPr>
    </w:lvl>
    <w:lvl w:ilvl="3">
      <w:start w:val="1"/>
      <w:numFmt w:val="decimal"/>
      <w:lvlText w:val="%1.%2.%3.%4"/>
      <w:lvlJc w:val="left"/>
      <w:pPr>
        <w:ind w:left="2787" w:hanging="720"/>
      </w:pPr>
    </w:lvl>
    <w:lvl w:ilvl="4">
      <w:start w:val="1"/>
      <w:numFmt w:val="decimal"/>
      <w:lvlText w:val="%1.%2.%3.%4.%5"/>
      <w:lvlJc w:val="left"/>
      <w:pPr>
        <w:ind w:left="3476" w:hanging="720"/>
      </w:pPr>
    </w:lvl>
    <w:lvl w:ilvl="5">
      <w:start w:val="1"/>
      <w:numFmt w:val="decimal"/>
      <w:lvlText w:val="%1.%2.%3.%4.%5.%6"/>
      <w:lvlJc w:val="left"/>
      <w:pPr>
        <w:ind w:left="4525" w:hanging="1080"/>
      </w:pPr>
    </w:lvl>
    <w:lvl w:ilvl="6">
      <w:start w:val="1"/>
      <w:numFmt w:val="decimal"/>
      <w:lvlText w:val="%1.%2.%3.%4.%5.%6.%7"/>
      <w:lvlJc w:val="left"/>
      <w:pPr>
        <w:ind w:left="5214" w:hanging="1080"/>
      </w:pPr>
    </w:lvl>
    <w:lvl w:ilvl="7">
      <w:start w:val="1"/>
      <w:numFmt w:val="decimal"/>
      <w:lvlText w:val="%1.%2.%3.%4.%5.%6.%7.%8"/>
      <w:lvlJc w:val="left"/>
      <w:pPr>
        <w:ind w:left="6263" w:hanging="1440"/>
      </w:pPr>
    </w:lvl>
    <w:lvl w:ilvl="8">
      <w:start w:val="1"/>
      <w:numFmt w:val="decimal"/>
      <w:lvlText w:val="%1.%2.%3.%4.%5.%6.%7.%8.%9"/>
      <w:lvlJc w:val="left"/>
      <w:pPr>
        <w:ind w:left="6952" w:hanging="144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c1c37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Nadpis1">
    <w:name w:val="Heading 1"/>
    <w:basedOn w:val="Normal"/>
    <w:next w:val="Normal"/>
    <w:qFormat/>
    <w:rsid w:val="008c1c37"/>
    <w:pPr>
      <w:keepNext w:val="true"/>
      <w:outlineLvl w:val="0"/>
    </w:pPr>
    <w:rPr>
      <w:b/>
      <w:sz w:val="24"/>
    </w:rPr>
  </w:style>
  <w:style w:type="paragraph" w:styleId="Nadpis2">
    <w:name w:val="Heading 2"/>
    <w:basedOn w:val="Normal"/>
    <w:next w:val="Normal"/>
    <w:qFormat/>
    <w:rsid w:val="008c1c37"/>
    <w:pPr>
      <w:keepNext w:val="true"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pacing w:lineRule="atLeast" w:line="240"/>
      <w:outlineLvl w:val="1"/>
    </w:pPr>
    <w:rPr>
      <w:b/>
      <w:sz w:val="24"/>
    </w:rPr>
  </w:style>
  <w:style w:type="paragraph" w:styleId="Nadpis3">
    <w:name w:val="Heading 3"/>
    <w:basedOn w:val="Normal"/>
    <w:next w:val="Normal"/>
    <w:qFormat/>
    <w:rsid w:val="008c1c37"/>
    <w:pPr>
      <w:keepNext w:val="true"/>
      <w:outlineLvl w:val="2"/>
    </w:pPr>
    <w:rPr>
      <w:b/>
      <w:i/>
      <w:sz w:val="18"/>
    </w:rPr>
  </w:style>
  <w:style w:type="paragraph" w:styleId="Nadpis4">
    <w:name w:val="Heading 4"/>
    <w:basedOn w:val="Normal"/>
    <w:next w:val="Normal"/>
    <w:qFormat/>
    <w:rsid w:val="008c1c37"/>
    <w:pPr>
      <w:keepNext w:val="true"/>
      <w:outlineLvl w:val="3"/>
    </w:pPr>
    <w:rPr>
      <w:b/>
    </w:rPr>
  </w:style>
  <w:style w:type="paragraph" w:styleId="Nadpis5">
    <w:name w:val="Heading 5"/>
    <w:basedOn w:val="Normal"/>
    <w:next w:val="Normal"/>
    <w:qFormat/>
    <w:rsid w:val="008c1c37"/>
    <w:pPr>
      <w:keepNext w:val="true"/>
      <w:outlineLvl w:val="4"/>
    </w:pPr>
    <w:rPr>
      <w:b/>
      <w:sz w:val="18"/>
    </w:rPr>
  </w:style>
  <w:style w:type="paragraph" w:styleId="Nadpis6">
    <w:name w:val="Heading 6"/>
    <w:basedOn w:val="Normal"/>
    <w:next w:val="Normal"/>
    <w:qFormat/>
    <w:rsid w:val="008c1c37"/>
    <w:pPr>
      <w:keepNext w:val="true"/>
      <w:outlineLvl w:val="5"/>
    </w:pPr>
    <w:rPr>
      <w:b/>
      <w:sz w:val="16"/>
    </w:rPr>
  </w:style>
  <w:style w:type="paragraph" w:styleId="Nadpis7">
    <w:name w:val="Heading 7"/>
    <w:basedOn w:val="Normal"/>
    <w:next w:val="Normal"/>
    <w:qFormat/>
    <w:rsid w:val="008c1c37"/>
    <w:pPr>
      <w:keepNext w:val="true"/>
      <w:outlineLvl w:val="6"/>
    </w:pPr>
    <w:rPr>
      <w:i/>
      <w:sz w:val="18"/>
    </w:rPr>
  </w:style>
  <w:style w:type="paragraph" w:styleId="Nadpis8">
    <w:name w:val="Heading 8"/>
    <w:basedOn w:val="Normal"/>
    <w:next w:val="Normal"/>
    <w:qFormat/>
    <w:rsid w:val="008c1c37"/>
    <w:pPr>
      <w:keepNext w:val="true"/>
      <w:outlineLvl w:val="7"/>
    </w:pPr>
    <w:rPr>
      <w:sz w:val="32"/>
    </w:rPr>
  </w:style>
  <w:style w:type="paragraph" w:styleId="Nadpis9">
    <w:name w:val="Heading 9"/>
    <w:basedOn w:val="Normal"/>
    <w:next w:val="Normal"/>
    <w:qFormat/>
    <w:rsid w:val="008c1c37"/>
    <w:pPr>
      <w:keepNext w:val="true"/>
      <w:outlineLvl w:val="8"/>
    </w:pPr>
    <w:rPr>
      <w:rFonts w:ascii="Ottawa" w:hAnsi="Ottawa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8c1c37"/>
    <w:rPr/>
  </w:style>
  <w:style w:type="character" w:styleId="Sb01" w:customStyle="1">
    <w:name w:val="sb01"/>
    <w:basedOn w:val="DefaultParagraphFont"/>
    <w:qFormat/>
    <w:rsid w:val="008423bd"/>
    <w:rPr>
      <w:b w:val="false"/>
      <w:bCs w:val="false"/>
      <w:sz w:val="36"/>
      <w:szCs w:val="36"/>
    </w:rPr>
  </w:style>
  <w:style w:type="character" w:styleId="ProsttextChar" w:customStyle="1">
    <w:name w:val="Prostý text Char"/>
    <w:basedOn w:val="DefaultParagraphFont"/>
    <w:link w:val="Prosttext"/>
    <w:qFormat/>
    <w:rsid w:val="00c67d88"/>
    <w:rPr>
      <w:rFonts w:ascii="Courier New" w:hAnsi="Courier New" w:cs="Courier New"/>
    </w:rPr>
  </w:style>
  <w:style w:type="character" w:styleId="Notreadable" w:customStyle="1">
    <w:name w:val="not_readable"/>
    <w:basedOn w:val="DefaultParagraphFont"/>
    <w:qFormat/>
    <w:rsid w:val="00c55aa1"/>
    <w:rPr/>
  </w:style>
  <w:style w:type="character" w:styleId="Internetovodkaz" w:customStyle="1">
    <w:name w:val="Internetový odkaz"/>
    <w:basedOn w:val="DefaultParagraphFont"/>
    <w:uiPriority w:val="99"/>
    <w:unhideWhenUsed/>
    <w:rsid w:val="004a57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1be4"/>
    <w:rPr>
      <w:color w:val="605E5C"/>
      <w:shd w:fill="E1DFDD" w:val="clear"/>
    </w:rPr>
  </w:style>
  <w:style w:type="character" w:styleId="Navtveninternetovodkaz" w:customStyle="1">
    <w:name w:val="Navštívený internetový odkaz"/>
    <w:basedOn w:val="DefaultParagraphFont"/>
    <w:semiHidden/>
    <w:unhideWhenUsed/>
    <w:qFormat/>
    <w:rsid w:val="00981be4"/>
    <w:rPr>
      <w:color w:val="800080" w:themeColor="followedHyperlink"/>
      <w:u w:val="single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rsid w:val="008c1c37"/>
    <w:pPr/>
    <w:rPr>
      <w:color w:val="000000"/>
      <w:sz w:val="28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rsid w:val="008c1c3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rsid w:val="008c1c3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osttext1" w:customStyle="1">
    <w:name w:val="Prostý text1"/>
    <w:basedOn w:val="Normal"/>
    <w:qFormat/>
    <w:rsid w:val="008c1c37"/>
    <w:pPr/>
    <w:rPr>
      <w:rFonts w:ascii="Courier New" w:hAnsi="Courier New"/>
    </w:rPr>
  </w:style>
  <w:style w:type="paragraph" w:styleId="Zkladntext21" w:customStyle="1">
    <w:name w:val="Základní text 21"/>
    <w:basedOn w:val="Normal"/>
    <w:qFormat/>
    <w:rsid w:val="008c1c37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pacing w:lineRule="atLeast" w:line="240"/>
    </w:pPr>
    <w:rPr>
      <w:b/>
      <w:sz w:val="24"/>
    </w:rPr>
  </w:style>
  <w:style w:type="paragraph" w:styleId="Zkladntext31" w:customStyle="1">
    <w:name w:val="Základní text 31"/>
    <w:basedOn w:val="Normal"/>
    <w:qFormat/>
    <w:rsid w:val="008c1c37"/>
    <w:pPr/>
    <w:rPr>
      <w:sz w:val="18"/>
    </w:rPr>
  </w:style>
  <w:style w:type="paragraph" w:styleId="Zkladntext22" w:customStyle="1">
    <w:name w:val="Základní text 22"/>
    <w:basedOn w:val="Normal"/>
    <w:qFormat/>
    <w:rsid w:val="008c1c37"/>
    <w:pPr/>
    <w:rPr>
      <w:b/>
      <w:sz w:val="18"/>
    </w:rPr>
  </w:style>
  <w:style w:type="paragraph" w:styleId="Zkladntext32" w:customStyle="1">
    <w:name w:val="Základní text 32"/>
    <w:basedOn w:val="Normal"/>
    <w:qFormat/>
    <w:rsid w:val="008c1c37"/>
    <w:pPr/>
    <w:rPr>
      <w:b/>
      <w:i/>
      <w:sz w:val="18"/>
    </w:rPr>
  </w:style>
  <w:style w:type="paragraph" w:styleId="Text" w:customStyle="1">
    <w:name w:val="Text"/>
    <w:basedOn w:val="Normal"/>
    <w:qFormat/>
    <w:rsid w:val="008c1c37"/>
    <w:pPr>
      <w:spacing w:before="120" w:after="0"/>
      <w:ind w:firstLine="851"/>
      <w:jc w:val="both"/>
    </w:pPr>
    <w:rPr>
      <w:spacing w:val="8"/>
      <w:sz w:val="24"/>
    </w:rPr>
  </w:style>
  <w:style w:type="paragraph" w:styleId="Prosttext2" w:customStyle="1">
    <w:name w:val="Prostý text2"/>
    <w:basedOn w:val="Normal"/>
    <w:qFormat/>
    <w:rsid w:val="008c1c37"/>
    <w:pPr/>
    <w:rPr>
      <w:rFonts w:ascii="Courier New" w:hAnsi="Courier New"/>
    </w:rPr>
  </w:style>
  <w:style w:type="paragraph" w:styleId="Nzev">
    <w:name w:val="Title"/>
    <w:basedOn w:val="Normal"/>
    <w:qFormat/>
    <w:rsid w:val="008c1c37"/>
    <w:pPr>
      <w:jc w:val="center"/>
    </w:pPr>
    <w:rPr>
      <w:sz w:val="28"/>
    </w:rPr>
  </w:style>
  <w:style w:type="paragraph" w:styleId="PlainText">
    <w:name w:val="Plain Text"/>
    <w:basedOn w:val="Normal"/>
    <w:link w:val="ProsttextChar"/>
    <w:qFormat/>
    <w:rsid w:val="00334950"/>
    <w:pPr>
      <w:textAlignment w:val="auto"/>
    </w:pPr>
    <w:rPr>
      <w:rFonts w:ascii="Courier New" w:hAnsi="Courier New" w:cs="Courier New"/>
    </w:rPr>
  </w:style>
  <w:style w:type="paragraph" w:styleId="DefinitionTerm" w:customStyle="1">
    <w:name w:val="Definition Term"/>
    <w:basedOn w:val="Normal"/>
    <w:next w:val="Normal"/>
    <w:qFormat/>
    <w:rsid w:val="00334950"/>
    <w:pPr>
      <w:widowControl w:val="false"/>
    </w:pPr>
    <w:rPr>
      <w:sz w:val="24"/>
    </w:rPr>
  </w:style>
  <w:style w:type="paragraph" w:styleId="ListParagraph">
    <w:name w:val="List Paragraph"/>
    <w:basedOn w:val="Normal"/>
    <w:uiPriority w:val="1"/>
    <w:qFormat/>
    <w:rsid w:val="00341418"/>
    <w:pPr>
      <w:spacing w:before="0" w:after="0"/>
      <w:ind w:left="720" w:hanging="0"/>
      <w:contextualSpacing/>
    </w:pPr>
    <w:rPr/>
  </w:style>
  <w:style w:type="paragraph" w:styleId="Obsahrmce" w:customStyle="1">
    <w:name w:val="Obsah rámce"/>
    <w:basedOn w:val="Normal"/>
    <w:qFormat/>
    <w:pPr/>
    <w:rPr/>
  </w:style>
  <w:style w:type="paragraph" w:styleId="Obsahtabulky" w:customStyle="1">
    <w:name w:val="Obsah tabulky"/>
    <w:basedOn w:val="Normal"/>
    <w:qFormat/>
    <w:pPr>
      <w:suppressLineNumbers/>
    </w:pPr>
    <w:rPr/>
  </w:style>
  <w:style w:type="paragraph" w:styleId="Nadpistabulky" w:customStyle="1">
    <w:name w:val="Nadpis tabulky"/>
    <w:basedOn w:val="Obsahtabulky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kolarasovice.cz.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LibreOffice/6.4.3.2$Windows_X86_64 LibreOffice_project/747b5d0ebf89f41c860ec2a39efd7cb15b54f2d8</Application>
  <Pages>4</Pages>
  <Words>1208</Words>
  <Characters>7186</Characters>
  <CharactersWithSpaces>8652</CharactersWithSpaces>
  <Paragraphs>59</Paragraphs>
  <Company>PaedDr. Jan Mikáč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2024-06-10T13:56:00Z</dcterms:created>
  <dc:creator>PaedDr. Jan Mikáč</dc:creator>
  <dc:description/>
  <dc:language>cs-CZ</dc:language>
  <cp:lastModifiedBy/>
  <cp:lastPrinted>2024-06-06T09:42:00Z</cp:lastPrinted>
  <dcterms:modified xsi:type="dcterms:W3CDTF">2024-08-28T21:23:12Z</dcterms:modified>
  <cp:revision>5</cp:revision>
  <dc:subject/>
  <dc:title>Směrnice 56 - informace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PaedDr. Jan Mikáč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Kartotéka - směrnice</vt:lpwstr>
  </property>
</Properties>
</file>